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C38BA" w14:textId="77777777" w:rsidR="004F3E92" w:rsidRDefault="00FA7463">
      <w:r>
        <w:rPr>
          <w:noProof/>
        </w:rPr>
        <w:drawing>
          <wp:inline distT="0" distB="0" distL="0" distR="0" wp14:anchorId="631D728C" wp14:editId="7BC05433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8E74E" w14:textId="77777777" w:rsidR="004F3E92" w:rsidRDefault="00FA7463">
      <w:pPr>
        <w:spacing w:after="60"/>
      </w:pPr>
      <w:r>
        <w:rPr>
          <w:b/>
          <w:color w:val="075F4B"/>
          <w:sz w:val="42"/>
        </w:rPr>
        <w:t>GYE NTOBOA</w:t>
      </w:r>
    </w:p>
    <w:p w14:paraId="098E4380" w14:textId="77777777" w:rsidR="004F3E92" w:rsidRDefault="00FA7463">
      <w:pPr>
        <w:spacing w:after="360"/>
      </w:pPr>
      <w:r>
        <w:rPr>
          <w:b/>
          <w:color w:val="526B60"/>
          <w:sz w:val="18"/>
        </w:rPr>
        <w:t>MANUAL 2 - SUPERVISOR TRAINING</w:t>
      </w:r>
    </w:p>
    <w:p w14:paraId="31C046C4" w14:textId="77777777" w:rsidR="004F3E92" w:rsidRDefault="00FA7463">
      <w:r>
        <w:rPr>
          <w:b/>
          <w:color w:val="D4A52A"/>
          <w:sz w:val="24"/>
        </w:rPr>
        <w:t>PROCESS GUIDE 02 / 05</w:t>
      </w:r>
    </w:p>
    <w:p w14:paraId="386788B2" w14:textId="77777777" w:rsidR="004F3E92" w:rsidRDefault="00FA7463">
      <w:pPr>
        <w:pStyle w:val="Title"/>
      </w:pPr>
      <w:r>
        <w:t>See agents assigned to you</w:t>
      </w:r>
    </w:p>
    <w:p w14:paraId="76F3F70B" w14:textId="77777777" w:rsidR="004F3E92" w:rsidRDefault="00FA7463">
      <w:r>
        <w:t>Find the agents allocated to your supervised team, understand their coverage and presence indicators, and locate their current work without confusing offline status with allocation.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4F3E92" w14:paraId="39078E39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594DCC" w14:textId="77777777" w:rsidR="004F3E92" w:rsidRDefault="00FA7463">
            <w:r>
              <w:rPr>
                <w:b/>
                <w:color w:val="075F4B"/>
                <w:sz w:val="16"/>
              </w:rPr>
              <w:t>WHO THIS IS FOR</w:t>
            </w:r>
          </w:p>
          <w:p w14:paraId="650A34B1" w14:textId="77777777" w:rsidR="004F3E92" w:rsidRDefault="00FA7463">
            <w:pPr>
              <w:spacing w:after="0"/>
            </w:pPr>
            <w:r>
              <w:rPr>
                <w:sz w:val="18"/>
              </w:rPr>
              <w:t>Assembly supervisors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94633C" w14:textId="77777777" w:rsidR="004F3E92" w:rsidRDefault="00FA7463">
            <w:r>
              <w:rPr>
                <w:b/>
                <w:color w:val="075F4B"/>
                <w:sz w:val="16"/>
              </w:rPr>
              <w:t>ALLOW ABOUT</w:t>
            </w:r>
          </w:p>
          <w:p w14:paraId="7EAFD514" w14:textId="77777777" w:rsidR="004F3E92" w:rsidRDefault="00FA7463">
            <w:pPr>
              <w:spacing w:after="0"/>
            </w:pPr>
            <w:r>
              <w:rPr>
                <w:sz w:val="18"/>
              </w:rPr>
              <w:t>5–10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8E49C4" w14:textId="77777777" w:rsidR="004F3E92" w:rsidRDefault="00FA7463">
            <w:r>
              <w:rPr>
                <w:b/>
                <w:color w:val="075F4B"/>
                <w:sz w:val="16"/>
              </w:rPr>
              <w:t>DOCUMENT VERSION</w:t>
            </w:r>
          </w:p>
          <w:p w14:paraId="7FB0B473" w14:textId="77777777" w:rsidR="004F3E92" w:rsidRDefault="00FA7463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71E7F0A7" w14:textId="77777777" w:rsidR="004F3E92" w:rsidRDefault="004F3E92"/>
    <w:p w14:paraId="6A082F9A" w14:textId="77777777" w:rsidR="004F3E92" w:rsidRDefault="00FA7463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C6B2596" wp14:editId="558DA51C">
            <wp:extent cx="3868165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igned-agent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816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70760" w14:textId="77777777" w:rsidR="004F3E92" w:rsidRDefault="00FA7463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F3E92" w14:paraId="3623D95F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82E550" w14:textId="77777777" w:rsidR="004F3E92" w:rsidRDefault="00FA7463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1DA3F612" w14:textId="77777777" w:rsidR="004F3E92" w:rsidRDefault="00FA7463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1856DA45" w14:textId="77777777" w:rsidR="004F3E92" w:rsidRDefault="004F3E92">
      <w:pPr>
        <w:spacing w:after="0"/>
      </w:pPr>
    </w:p>
    <w:p w14:paraId="57004ADA" w14:textId="4A6E6F6B" w:rsidR="004F3E92" w:rsidRDefault="00FA7463">
      <w:r>
        <w:t xml:space="preserve">Website: </w:t>
      </w:r>
      <w:hyperlink r:id="rId10">
        <w:r>
          <w:rPr>
            <w:color w:val="075F4B"/>
            <w:u w:val="single"/>
          </w:rPr>
          <w:t>operations.gyentoboa.com</w:t>
        </w:r>
      </w:hyperlink>
    </w:p>
    <w:p w14:paraId="41447978" w14:textId="77777777" w:rsidR="004F3E92" w:rsidRDefault="00FA7463">
      <w:r>
        <w:br w:type="page"/>
      </w:r>
    </w:p>
    <w:p w14:paraId="7AF4B620" w14:textId="77777777" w:rsidR="004F3E92" w:rsidRDefault="00FA7463">
      <w:pPr>
        <w:pStyle w:val="Heading1"/>
      </w:pPr>
      <w:r>
        <w:lastRenderedPageBreak/>
        <w:t>Process flow</w:t>
      </w:r>
    </w:p>
    <w:p w14:paraId="18FBD90C" w14:textId="77777777" w:rsidR="004F3E92" w:rsidRDefault="00FA7463">
      <w:r>
        <w:t>Follow the arrows from start to finish. Optional routes are explained in the numbered steps.</w:t>
      </w:r>
    </w:p>
    <w:p w14:paraId="10C258BC" w14:textId="77777777" w:rsidR="004F3E92" w:rsidRDefault="00FA7463">
      <w:pPr>
        <w:pStyle w:val="Heading2"/>
      </w:pPr>
      <w:r>
        <w:t>Before you start</w:t>
      </w:r>
    </w:p>
    <w:p w14:paraId="0AD2E0B1" w14:textId="77777777" w:rsidR="004F3E92" w:rsidRDefault="00FA7463">
      <w:pPr>
        <w:pStyle w:val="ListBullet"/>
      </w:pPr>
      <w:r>
        <w:t>Use an active supervisor account assigned to the correct assembly.</w:t>
      </w:r>
    </w:p>
    <w:p w14:paraId="5702A936" w14:textId="77777777" w:rsidR="004F3E92" w:rsidRDefault="00FA7463">
      <w:pPr>
        <w:pStyle w:val="ListBullet"/>
      </w:pPr>
      <w:r>
        <w:t>The assembly must allocate the reporting line and operating divisions. The figures show synthetic agents, not live staff.</w:t>
      </w:r>
    </w:p>
    <w:p w14:paraId="1C225E54" w14:textId="77777777" w:rsidR="004F3E92" w:rsidRDefault="00FA7463">
      <w:pPr>
        <w:pStyle w:val="ListBullet"/>
      </w:pPr>
      <w:r>
        <w:t>Allow the page to load its current team information before interpreting presence or assignments.</w:t>
      </w:r>
    </w:p>
    <w:p w14:paraId="6D896A98" w14:textId="77777777" w:rsidR="004F3E92" w:rsidRDefault="00FA7463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6041729" wp14:editId="55F960A0">
            <wp:extent cx="6035040" cy="3126150"/>
            <wp:effectExtent l="0" t="0" r="0" b="0"/>
            <wp:docPr id="3" name="Picture 3" descr="Process flow: Open Live team; Check coverage; Read current status; Find work alloc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igned-agent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B3E42" w14:textId="77777777" w:rsidR="004F3E92" w:rsidRDefault="00FA7463">
      <w:r>
        <w:rPr>
          <w:color w:val="526B60"/>
          <w:sz w:val="18"/>
        </w:rPr>
        <w:t>Numbered markers on screenshots identify the controls described beneath each image.</w:t>
      </w:r>
    </w:p>
    <w:p w14:paraId="4F203953" w14:textId="77777777" w:rsidR="004F3E92" w:rsidRDefault="00FA7463">
      <w:r>
        <w:br w:type="page"/>
      </w:r>
    </w:p>
    <w:p w14:paraId="22440CB5" w14:textId="77777777" w:rsidR="004F3E92" w:rsidRDefault="00FA7463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27A83048" w14:textId="77777777" w:rsidR="004F3E92" w:rsidRDefault="00FA7463">
      <w:pPr>
        <w:pStyle w:val="Heading1"/>
      </w:pPr>
      <w:r>
        <w:t>Open Live team</w:t>
      </w:r>
    </w:p>
    <w:p w14:paraId="7A50FA4B" w14:textId="77777777" w:rsidR="004F3E92" w:rsidRDefault="00FA7463">
      <w:pPr>
        <w:ind w:left="317" w:hanging="317"/>
      </w:pPr>
      <w:r>
        <w:rPr>
          <w:b/>
          <w:color w:val="075F4B"/>
        </w:rPr>
        <w:t xml:space="preserve">1. </w:t>
      </w:r>
      <w:r>
        <w:t>Sign in to the supervisor workspace and choose Live team in the navigation.</w:t>
      </w:r>
    </w:p>
    <w:p w14:paraId="0F9EFBAC" w14:textId="77777777" w:rsidR="004F3E92" w:rsidRDefault="00FA7463">
      <w:pPr>
        <w:ind w:left="317" w:hanging="317"/>
      </w:pPr>
      <w:r>
        <w:rPr>
          <w:b/>
          <w:color w:val="075F4B"/>
        </w:rPr>
        <w:t xml:space="preserve">2. </w:t>
      </w:r>
      <w:r>
        <w:t>Use the Field team page to review the active agents currently allocated to your supervised team.</w:t>
      </w:r>
    </w:p>
    <w:p w14:paraId="6129A2AA" w14:textId="77777777" w:rsidR="004F3E92" w:rsidRDefault="00FA7463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AFCC712" wp14:editId="2E6DDB6D">
            <wp:extent cx="6051807" cy="4434840"/>
            <wp:effectExtent l="0" t="0" r="0" b="0"/>
            <wp:docPr id="4" name="Picture 4" descr="Open Live team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igned-agent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241E8" w14:textId="77777777" w:rsidR="004F3E92" w:rsidRDefault="00FA7463">
      <w:pPr>
        <w:spacing w:after="100"/>
      </w:pPr>
      <w:r>
        <w:rPr>
          <w:i/>
          <w:color w:val="526B60"/>
          <w:sz w:val="18"/>
        </w:rPr>
        <w:t>Synthetic training data. Open Live team.</w:t>
      </w:r>
    </w:p>
    <w:p w14:paraId="0FB71536" w14:textId="77777777" w:rsidR="004F3E92" w:rsidRDefault="00FA7463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Live team</w:t>
      </w:r>
    </w:p>
    <w:p w14:paraId="7DB5675E" w14:textId="77777777" w:rsidR="004F3E92" w:rsidRDefault="00FA7463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Field team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F3E92" w14:paraId="6F2E3B2A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4B8E8A" w14:textId="77777777" w:rsidR="004F3E92" w:rsidRDefault="00FA7463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4A814AE" w14:textId="77777777" w:rsidR="004F3E92" w:rsidRDefault="00FA7463">
            <w:pPr>
              <w:spacing w:after="0"/>
            </w:pPr>
            <w:r>
              <w:t>The page shows your team coverage entries and live supervision panels.</w:t>
            </w:r>
          </w:p>
        </w:tc>
      </w:tr>
    </w:tbl>
    <w:p w14:paraId="5BA0A016" w14:textId="77777777" w:rsidR="004F3E92" w:rsidRDefault="004F3E92">
      <w:pPr>
        <w:spacing w:after="0"/>
      </w:pPr>
    </w:p>
    <w:p w14:paraId="3C2A4023" w14:textId="77777777" w:rsidR="004F3E92" w:rsidRDefault="00FA7463">
      <w:r>
        <w:br w:type="page"/>
      </w:r>
    </w:p>
    <w:p w14:paraId="3BEB57E1" w14:textId="77777777" w:rsidR="004F3E92" w:rsidRDefault="00FA7463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4E97326C" w14:textId="77777777" w:rsidR="004F3E92" w:rsidRDefault="00FA7463">
      <w:pPr>
        <w:pStyle w:val="Heading1"/>
      </w:pPr>
      <w:r>
        <w:t>Check an agent’s assigned coverage</w:t>
      </w:r>
    </w:p>
    <w:p w14:paraId="1976315A" w14:textId="77777777" w:rsidR="004F3E92" w:rsidRDefault="00FA7463">
      <w:pPr>
        <w:ind w:left="317" w:hanging="317"/>
      </w:pPr>
      <w:r>
        <w:rPr>
          <w:b/>
          <w:color w:val="075F4B"/>
        </w:rPr>
        <w:t xml:space="preserve">1. </w:t>
      </w:r>
      <w:r>
        <w:t>Expand the required agent’s coverage entry. Read the current division or block assignment.</w:t>
      </w:r>
    </w:p>
    <w:p w14:paraId="6650148C" w14:textId="77777777" w:rsidR="004F3E92" w:rsidRDefault="00FA7463">
      <w:pPr>
        <w:ind w:left="317" w:hanging="317"/>
      </w:pPr>
      <w:r>
        <w:rPr>
          <w:b/>
          <w:color w:val="075F4B"/>
        </w:rPr>
        <w:t xml:space="preserve">2. </w:t>
      </w:r>
      <w:r>
        <w:t>An entire division covers its current and future blocks; a selected block is narrower. Compare the assignment with your approved work plan before scheduling a visit.</w:t>
      </w:r>
    </w:p>
    <w:p w14:paraId="29312A4F" w14:textId="77777777" w:rsidR="004F3E92" w:rsidRDefault="00FA7463">
      <w:pPr>
        <w:ind w:left="317" w:hanging="317"/>
      </w:pPr>
      <w:r>
        <w:rPr>
          <w:b/>
          <w:color w:val="075F4B"/>
        </w:rPr>
        <w:t xml:space="preserve">3. </w:t>
      </w:r>
      <w:r>
        <w:t>This review does not require changing coverage or choosing Save agent coverage.</w:t>
      </w:r>
    </w:p>
    <w:p w14:paraId="5E30DE4E" w14:textId="77777777" w:rsidR="004F3E92" w:rsidRDefault="00FA7463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787AEED" wp14:editId="3B4E9B21">
            <wp:extent cx="6126480" cy="3324736"/>
            <wp:effectExtent l="0" t="0" r="0" b="0"/>
            <wp:docPr id="5" name="Picture 5" descr="Check an agent’s assigned coverage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igned-agent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324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D4CBA" w14:textId="77777777" w:rsidR="004F3E92" w:rsidRDefault="00FA7463">
      <w:pPr>
        <w:spacing w:after="100"/>
      </w:pPr>
      <w:r>
        <w:rPr>
          <w:i/>
          <w:color w:val="526B60"/>
          <w:sz w:val="18"/>
        </w:rPr>
        <w:t>Synthetic training data. Check an agent’s assigned coverage.</w:t>
      </w:r>
    </w:p>
    <w:p w14:paraId="46052EBF" w14:textId="77777777" w:rsidR="004F3E92" w:rsidRDefault="00FA7463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Selected block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F3E92" w14:paraId="0ABB460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DF318C" w14:textId="77777777" w:rsidR="004F3E92" w:rsidRDefault="00FA7463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07CB1BC" w14:textId="77777777" w:rsidR="004F3E92" w:rsidRDefault="00FA7463">
            <w:pPr>
              <w:spacing w:after="0"/>
            </w:pPr>
            <w:r>
              <w:t>The agent’s existing checked areas identify where work can be allocated.</w:t>
            </w:r>
          </w:p>
        </w:tc>
      </w:tr>
    </w:tbl>
    <w:p w14:paraId="4D7A2E05" w14:textId="77777777" w:rsidR="004F3E92" w:rsidRDefault="004F3E92">
      <w:pPr>
        <w:spacing w:after="0"/>
      </w:pPr>
    </w:p>
    <w:p w14:paraId="6344477D" w14:textId="77777777" w:rsidR="004F3E92" w:rsidRDefault="00FA7463">
      <w:r>
        <w:br w:type="page"/>
      </w:r>
    </w:p>
    <w:p w14:paraId="4D775FCD" w14:textId="77777777" w:rsidR="004F3E92" w:rsidRDefault="00FA7463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77A309B2" w14:textId="77777777" w:rsidR="004F3E92" w:rsidRDefault="00FA7463">
      <w:pPr>
        <w:pStyle w:val="Heading1"/>
      </w:pPr>
      <w:r>
        <w:t>Read the team’s last reported positions</w:t>
      </w:r>
    </w:p>
    <w:p w14:paraId="44B7E3C8" w14:textId="77777777" w:rsidR="004F3E92" w:rsidRDefault="00FA7463">
      <w:pPr>
        <w:ind w:left="317" w:hanging="317"/>
      </w:pPr>
      <w:r>
        <w:rPr>
          <w:b/>
          <w:color w:val="075F4B"/>
        </w:rPr>
        <w:t xml:space="preserve">1. </w:t>
      </w:r>
      <w:r>
        <w:t>Scroll to the team map. Use its zoom controls to inspect the reported team area.</w:t>
      </w:r>
    </w:p>
    <w:p w14:paraId="5DAA3BB5" w14:textId="77777777" w:rsidR="004F3E92" w:rsidRDefault="00FA7463">
      <w:pPr>
        <w:ind w:left="317" w:hanging="317"/>
      </w:pPr>
      <w:r>
        <w:rPr>
          <w:b/>
          <w:color w:val="075F4B"/>
        </w:rPr>
        <w:t xml:space="preserve">2. </w:t>
      </w:r>
      <w:r>
        <w:t>Treat positions and last-contact times as reported device information, not a guarantee that an offline agent is still at that point.</w:t>
      </w:r>
    </w:p>
    <w:p w14:paraId="66C1769A" w14:textId="77777777" w:rsidR="004F3E92" w:rsidRDefault="00FA7463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1A22371" wp14:editId="543699D0">
            <wp:extent cx="6126480" cy="3050937"/>
            <wp:effectExtent l="0" t="0" r="0" b="0"/>
            <wp:docPr id="6" name="Picture 6" descr="Read the team’s last reported positions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igned-agent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05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FE8B5" w14:textId="77777777" w:rsidR="004F3E92" w:rsidRDefault="00FA7463">
      <w:pPr>
        <w:spacing w:after="100"/>
      </w:pPr>
      <w:r>
        <w:rPr>
          <w:i/>
          <w:color w:val="526B60"/>
          <w:sz w:val="18"/>
        </w:rPr>
        <w:t>Synthetic training data. Read the team’s last reported positions.</w:t>
      </w:r>
    </w:p>
    <w:p w14:paraId="5CBF3DC5" w14:textId="77777777" w:rsidR="004F3E92" w:rsidRDefault="00FA7463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Team map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F3E92" w14:paraId="193C493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B19C7D" w14:textId="77777777" w:rsidR="004F3E92" w:rsidRDefault="00FA7463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BCD2CCB" w14:textId="77777777" w:rsidR="004F3E92" w:rsidRDefault="00FA7463">
            <w:pPr>
              <w:spacing w:after="0"/>
            </w:pPr>
            <w:r>
              <w:t>The map plots available reported locations for agents in your team.</w:t>
            </w:r>
          </w:p>
        </w:tc>
      </w:tr>
    </w:tbl>
    <w:p w14:paraId="38D21BF9" w14:textId="77777777" w:rsidR="004F3E92" w:rsidRDefault="004F3E92">
      <w:pPr>
        <w:spacing w:after="0"/>
      </w:pPr>
    </w:p>
    <w:p w14:paraId="6F87FA7E" w14:textId="77777777" w:rsidR="004F3E92" w:rsidRDefault="00FA7463">
      <w:r>
        <w:br w:type="page"/>
      </w:r>
    </w:p>
    <w:p w14:paraId="4EA1A836" w14:textId="77777777" w:rsidR="004F3E92" w:rsidRDefault="00FA7463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2ABF03F3" w14:textId="77777777" w:rsidR="004F3E92" w:rsidRDefault="00FA7463">
      <w:pPr>
        <w:pStyle w:val="Heading1"/>
      </w:pPr>
      <w:r>
        <w:t>Read presence and the current work state</w:t>
      </w:r>
    </w:p>
    <w:p w14:paraId="7D073D11" w14:textId="77777777" w:rsidR="004F3E92" w:rsidRDefault="00FA7463">
      <w:pPr>
        <w:ind w:left="317" w:hanging="317"/>
      </w:pPr>
      <w:r>
        <w:rPr>
          <w:b/>
          <w:color w:val="075F4B"/>
        </w:rPr>
        <w:t xml:space="preserve">1. </w:t>
      </w:r>
      <w:r>
        <w:t>Find the agent’s card and check Online or Offline, the last-contact time and the work-status badge.</w:t>
      </w:r>
    </w:p>
    <w:p w14:paraId="19BEB36F" w14:textId="77777777" w:rsidR="004F3E92" w:rsidRDefault="00FA7463">
      <w:pPr>
        <w:ind w:left="317" w:hanging="317"/>
      </w:pPr>
      <w:r>
        <w:rPr>
          <w:b/>
          <w:color w:val="075F4B"/>
        </w:rPr>
        <w:t xml:space="preserve">2. </w:t>
      </w:r>
      <w:r>
        <w:t>Review Current assignment, GPS accuracy and battery information when available. Available for work means no current assignment is shown; Offline does not remove the agent from your team.</w:t>
      </w:r>
    </w:p>
    <w:p w14:paraId="43F65F59" w14:textId="77777777" w:rsidR="004F3E92" w:rsidRDefault="00FA7463">
      <w:pPr>
        <w:ind w:left="317" w:hanging="317"/>
      </w:pPr>
      <w:r>
        <w:rPr>
          <w:b/>
          <w:color w:val="075F4B"/>
        </w:rPr>
        <w:t xml:space="preserve">3. </w:t>
      </w:r>
      <w:r>
        <w:t>Use Call agent only when you intend to place a call on your device.</w:t>
      </w:r>
    </w:p>
    <w:p w14:paraId="5DB4B1BF" w14:textId="77777777" w:rsidR="004F3E92" w:rsidRDefault="00FA7463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DB7B2C1" wp14:editId="1B516910">
            <wp:extent cx="6126480" cy="2674731"/>
            <wp:effectExtent l="0" t="0" r="0" b="0"/>
            <wp:docPr id="7" name="Picture 7" descr="Read presence and the current work state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igned-agent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7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3D31C" w14:textId="77777777" w:rsidR="004F3E92" w:rsidRDefault="00FA7463">
      <w:pPr>
        <w:spacing w:after="100"/>
      </w:pPr>
      <w:r>
        <w:rPr>
          <w:i/>
          <w:color w:val="526B60"/>
          <w:sz w:val="18"/>
        </w:rPr>
        <w:t>Synthetic training data. Read presence and the current work state.</w:t>
      </w:r>
    </w:p>
    <w:p w14:paraId="2B96DA80" w14:textId="77777777" w:rsidR="004F3E92" w:rsidRDefault="00FA7463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Presence and work state</w:t>
      </w:r>
    </w:p>
    <w:p w14:paraId="554927C1" w14:textId="77777777" w:rsidR="004F3E92" w:rsidRDefault="00FA7463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GPS and last contact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F3E92" w14:paraId="2DF6A51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870D59" w14:textId="77777777" w:rsidR="004F3E92" w:rsidRDefault="00FA7463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218014C" w14:textId="77777777" w:rsidR="004F3E92" w:rsidRDefault="00FA7463">
            <w:pPr>
              <w:spacing w:after="0"/>
            </w:pPr>
            <w:r>
              <w:t>The card provides a scoped contact and operational snapshot for the selected agent.</w:t>
            </w:r>
          </w:p>
        </w:tc>
      </w:tr>
    </w:tbl>
    <w:p w14:paraId="6A282D15" w14:textId="77777777" w:rsidR="004F3E92" w:rsidRDefault="004F3E92">
      <w:pPr>
        <w:spacing w:after="0"/>
      </w:pPr>
    </w:p>
    <w:p w14:paraId="225674A5" w14:textId="77777777" w:rsidR="004F3E92" w:rsidRDefault="00FA7463">
      <w:r>
        <w:br w:type="page"/>
      </w:r>
    </w:p>
    <w:p w14:paraId="69C594A3" w14:textId="77777777" w:rsidR="004F3E92" w:rsidRDefault="00FA7463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5BE421FB" w14:textId="77777777" w:rsidR="004F3E92" w:rsidRDefault="00FA7463">
      <w:pPr>
        <w:pStyle w:val="Heading1"/>
      </w:pPr>
      <w:r>
        <w:t>Find that agent’s work allocations</w:t>
      </w:r>
    </w:p>
    <w:p w14:paraId="59F8822F" w14:textId="77777777" w:rsidR="004F3E92" w:rsidRDefault="00FA7463">
      <w:pPr>
        <w:ind w:left="317" w:hanging="317"/>
      </w:pPr>
      <w:r>
        <w:rPr>
          <w:b/>
          <w:color w:val="075F4B"/>
        </w:rPr>
        <w:t xml:space="preserve">1. </w:t>
      </w:r>
      <w:r>
        <w:t>Open Assignments &amp; tasks and search for the agent’s name.</w:t>
      </w:r>
    </w:p>
    <w:p w14:paraId="2DA72369" w14:textId="77777777" w:rsidR="004F3E92" w:rsidRDefault="00FA7463">
      <w:pPr>
        <w:ind w:left="317" w:hanging="317"/>
      </w:pPr>
      <w:r>
        <w:rPr>
          <w:b/>
          <w:color w:val="075F4B"/>
        </w:rPr>
        <w:t xml:space="preserve">2. </w:t>
      </w:r>
      <w:r>
        <w:t>Use the status and date filters when you need a narrower view. Block tasks and scheduled field visits are shown in separate sections.</w:t>
      </w:r>
    </w:p>
    <w:p w14:paraId="000640ED" w14:textId="77777777" w:rsidR="004F3E92" w:rsidRDefault="00FA7463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D384137" wp14:editId="122A8984">
            <wp:extent cx="6051807" cy="4434840"/>
            <wp:effectExtent l="0" t="0" r="0" b="0"/>
            <wp:docPr id="8" name="Picture 8" descr="Find that agent’s work allocations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igned-agent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5660B" w14:textId="77777777" w:rsidR="004F3E92" w:rsidRDefault="00FA7463">
      <w:pPr>
        <w:spacing w:after="100"/>
      </w:pPr>
      <w:r>
        <w:rPr>
          <w:i/>
          <w:color w:val="526B60"/>
          <w:sz w:val="18"/>
        </w:rPr>
        <w:t>Synthetic training data. Find that agent’s work allocations.</w:t>
      </w:r>
    </w:p>
    <w:p w14:paraId="03587258" w14:textId="77777777" w:rsidR="004F3E92" w:rsidRDefault="00FA7463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Search by agent</w:t>
      </w:r>
    </w:p>
    <w:p w14:paraId="73273988" w14:textId="77777777" w:rsidR="004F3E92" w:rsidRDefault="00FA7463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Work status filter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F3E92" w14:paraId="2AF594B8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D6FA74" w14:textId="77777777" w:rsidR="004F3E92" w:rsidRDefault="00FA7463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C531912" w14:textId="77777777" w:rsidR="004F3E92" w:rsidRDefault="00FA7463">
            <w:pPr>
              <w:spacing w:after="0"/>
            </w:pPr>
            <w:r>
              <w:t>The loaded results are narrowed to work matching the chosen agent and filters.</w:t>
            </w:r>
          </w:p>
        </w:tc>
      </w:tr>
    </w:tbl>
    <w:p w14:paraId="2A570DC5" w14:textId="77777777" w:rsidR="004F3E92" w:rsidRDefault="004F3E92">
      <w:pPr>
        <w:spacing w:after="0"/>
      </w:pPr>
    </w:p>
    <w:p w14:paraId="68B7F782" w14:textId="77777777" w:rsidR="004F3E92" w:rsidRDefault="00FA7463">
      <w:r>
        <w:br w:type="page"/>
      </w:r>
    </w:p>
    <w:p w14:paraId="749F3839" w14:textId="77777777" w:rsidR="004F3E92" w:rsidRDefault="00FA7463">
      <w:pPr>
        <w:pStyle w:val="Heading1"/>
      </w:pPr>
      <w:r>
        <w:lastRenderedPageBreak/>
        <w:t>Check your result</w:t>
      </w:r>
    </w:p>
    <w:p w14:paraId="1B3CE888" w14:textId="77777777" w:rsidR="004F3E92" w:rsidRDefault="00FA7463">
      <w:pPr>
        <w:pStyle w:val="ListBullet"/>
      </w:pPr>
      <w:r>
        <w:t>You can identify the agent’s reporting relationship and authorised coverage.</w:t>
      </w:r>
    </w:p>
    <w:p w14:paraId="0AB16CC5" w14:textId="77777777" w:rsidR="004F3E92" w:rsidRDefault="00FA7463">
      <w:pPr>
        <w:pStyle w:val="ListBullet"/>
      </w:pPr>
      <w:r>
        <w:t>You distinguish Online/Offline presence from assignment status.</w:t>
      </w:r>
    </w:p>
    <w:p w14:paraId="53A6805B" w14:textId="77777777" w:rsidR="004F3E92" w:rsidRDefault="00FA7463">
      <w:pPr>
        <w:pStyle w:val="ListBullet"/>
      </w:pPr>
      <w:r>
        <w:t>You can locate the agent’s loaded tasks and field visits.</w:t>
      </w:r>
    </w:p>
    <w:p w14:paraId="35970524" w14:textId="77777777" w:rsidR="004F3E92" w:rsidRDefault="00FA7463">
      <w:pPr>
        <w:pStyle w:val="Heading2"/>
      </w:pPr>
      <w:r>
        <w:t>If you need help</w:t>
      </w:r>
    </w:p>
    <w:p w14:paraId="7DAD06FF" w14:textId="77777777" w:rsidR="004F3E92" w:rsidRDefault="00FA7463">
      <w:pPr>
        <w:spacing w:after="60"/>
      </w:pPr>
      <w:r>
        <w:rPr>
          <w:b/>
          <w:color w:val="075F4B"/>
          <w:sz w:val="21"/>
        </w:rPr>
        <w:t>An expected agent is missing.</w:t>
      </w:r>
    </w:p>
    <w:p w14:paraId="71F26B6E" w14:textId="77777777" w:rsidR="004F3E92" w:rsidRDefault="00FA7463">
      <w:r>
        <w:t>Check the assembly and reporting allocation with the administrator. Only active, currently supervised agents are listed.</w:t>
      </w:r>
    </w:p>
    <w:p w14:paraId="7C105278" w14:textId="77777777" w:rsidR="004F3E92" w:rsidRDefault="00FA7463">
      <w:pPr>
        <w:spacing w:after="60"/>
      </w:pPr>
      <w:r>
        <w:rPr>
          <w:b/>
          <w:color w:val="075F4B"/>
          <w:sz w:val="21"/>
        </w:rPr>
        <w:t>The agent is offline or has no GPS.</w:t>
      </w:r>
    </w:p>
    <w:p w14:paraId="1938BB02" w14:textId="77777777" w:rsidR="004F3E92" w:rsidRDefault="00FA7463">
      <w:r>
        <w:t>Check last contact before relying on the map. Ask the agent to open the portal, enable location and reconnect when safe.</w:t>
      </w:r>
    </w:p>
    <w:p w14:paraId="306B077B" w14:textId="77777777" w:rsidR="004F3E92" w:rsidRDefault="00FA7463">
      <w:pPr>
        <w:spacing w:after="60"/>
      </w:pPr>
      <w:r>
        <w:rPr>
          <w:b/>
          <w:color w:val="075F4B"/>
          <w:sz w:val="21"/>
        </w:rPr>
        <w:t>No operating areas are listed.</w:t>
      </w:r>
    </w:p>
    <w:p w14:paraId="150AC5AA" w14:textId="77777777" w:rsidR="004F3E92" w:rsidRDefault="00FA7463">
      <w:r>
        <w:t>Ask the assembly administrator to assign the supervisor’s divisions before attempting to allocate field work.</w:t>
      </w:r>
    </w:p>
    <w:p w14:paraId="594DC547" w14:textId="77777777" w:rsidR="004F3E92" w:rsidRDefault="00FA7463">
      <w:pPr>
        <w:pStyle w:val="Heading2"/>
      </w:pPr>
      <w:r>
        <w:t>Useful things to know</w:t>
      </w:r>
    </w:p>
    <w:p w14:paraId="17960951" w14:textId="77777777" w:rsidR="004F3E92" w:rsidRDefault="00FA7463">
      <w:pPr>
        <w:pStyle w:val="ListBullet"/>
      </w:pPr>
      <w:r>
        <w:t>Presence is device-reported and can become stale; it is not a guarantee of physical location.</w:t>
      </w:r>
    </w:p>
    <w:p w14:paraId="71F017B4" w14:textId="77777777" w:rsidR="004F3E92" w:rsidRDefault="00FA7463">
      <w:pPr>
        <w:pStyle w:val="ListBullet"/>
      </w:pPr>
      <w:r>
        <w:t>Coverage changes require the appropriate authority. This guide reviews existing assignments and does not instruct you to broaden access.</w:t>
      </w:r>
    </w:p>
    <w:p w14:paraId="22CA45D6" w14:textId="77777777" w:rsidR="004F3E92" w:rsidRDefault="00FA7463">
      <w:pPr>
        <w:pStyle w:val="Heading2"/>
      </w:pPr>
      <w:r>
        <w:t>Continue learning</w:t>
      </w:r>
    </w:p>
    <w:p w14:paraId="44E5D685" w14:textId="77777777" w:rsidR="004F3E92" w:rsidRDefault="00FA7463">
      <w:pPr>
        <w:pStyle w:val="ListBullet"/>
      </w:pPr>
      <w:r>
        <w:t>Guide 03: Allocate jobs to your agents</w:t>
      </w:r>
    </w:p>
    <w:p w14:paraId="40637380" w14:textId="77777777" w:rsidR="004F3E92" w:rsidRDefault="00FA7463">
      <w:pPr>
        <w:pStyle w:val="ListBullet"/>
      </w:pPr>
      <w:r>
        <w:t>Guide 04: View individual agent performance</w:t>
      </w:r>
    </w:p>
    <w:p w14:paraId="4252BE68" w14:textId="77777777" w:rsidR="004F3E92" w:rsidRDefault="00FA7463">
      <w:pPr>
        <w:pStyle w:val="ListBullet"/>
      </w:pPr>
      <w:r>
        <w:t>Guide 05: Find your assigned boundary and territory</w:t>
      </w:r>
    </w:p>
    <w:p w14:paraId="7B5F6B80" w14:textId="076A3DD6" w:rsidR="004F3E92" w:rsidRDefault="00FA7463">
      <w:hyperlink r:id="rId16" w:anchor="supervisor-training">
        <w:r>
          <w:rPr>
            <w:color w:val="075F4B"/>
            <w:u w:val="single"/>
          </w:rPr>
          <w:t>Download all 5 guides in this collection</w:t>
        </w:r>
      </w:hyperlink>
    </w:p>
    <w:p w14:paraId="16AC17E5" w14:textId="77777777" w:rsidR="004F3E92" w:rsidRDefault="00FA7463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4F3E92" w:rsidSect="0003461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35391" w14:textId="77777777" w:rsidR="00FA7463" w:rsidRDefault="00FA7463">
      <w:pPr>
        <w:spacing w:after="0" w:line="240" w:lineRule="auto"/>
      </w:pPr>
      <w:r>
        <w:separator/>
      </w:r>
    </w:p>
  </w:endnote>
  <w:endnote w:type="continuationSeparator" w:id="0">
    <w:p w14:paraId="14043EF2" w14:textId="77777777" w:rsidR="00FA7463" w:rsidRDefault="00FA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02526" w14:textId="77777777" w:rsidR="002B39EA" w:rsidRDefault="002B39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A27F" w14:textId="77777777" w:rsidR="004F3E92" w:rsidRDefault="00FA7463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8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A22C" w14:textId="77777777" w:rsidR="004F3E92" w:rsidRDefault="00FA7463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D26BA" w14:textId="77777777" w:rsidR="00FA7463" w:rsidRDefault="00FA7463">
      <w:pPr>
        <w:spacing w:after="0" w:line="240" w:lineRule="auto"/>
      </w:pPr>
      <w:r>
        <w:separator/>
      </w:r>
    </w:p>
  </w:footnote>
  <w:footnote w:type="continuationSeparator" w:id="0">
    <w:p w14:paraId="2A63A645" w14:textId="77777777" w:rsidR="00FA7463" w:rsidRDefault="00FA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403F" w14:textId="77777777" w:rsidR="002B39EA" w:rsidRDefault="002B39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1854" w14:textId="77777777" w:rsidR="004F3E92" w:rsidRDefault="00FA7463">
    <w:pPr>
      <w:pStyle w:val="Header"/>
    </w:pPr>
    <w:r>
      <w:rPr>
        <w:b/>
        <w:color w:val="075F4B"/>
        <w:sz w:val="16"/>
      </w:rPr>
      <w:t>GYE NTOBOA  /  SUPERVISOR TRAINING  /  GUIDE 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D6756" w14:textId="77777777" w:rsidR="002B39EA" w:rsidRDefault="002B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9516255">
    <w:abstractNumId w:val="8"/>
  </w:num>
  <w:num w:numId="2" w16cid:durableId="1831172644">
    <w:abstractNumId w:val="6"/>
  </w:num>
  <w:num w:numId="3" w16cid:durableId="848712699">
    <w:abstractNumId w:val="5"/>
  </w:num>
  <w:num w:numId="4" w16cid:durableId="1995914508">
    <w:abstractNumId w:val="4"/>
  </w:num>
  <w:num w:numId="5" w16cid:durableId="613096831">
    <w:abstractNumId w:val="7"/>
  </w:num>
  <w:num w:numId="6" w16cid:durableId="2972798">
    <w:abstractNumId w:val="3"/>
  </w:num>
  <w:num w:numId="7" w16cid:durableId="1167132062">
    <w:abstractNumId w:val="2"/>
  </w:num>
  <w:num w:numId="8" w16cid:durableId="600190172">
    <w:abstractNumId w:val="1"/>
  </w:num>
  <w:num w:numId="9" w16cid:durableId="86051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39EA"/>
    <w:rsid w:val="00326F90"/>
    <w:rsid w:val="004F3E92"/>
    <w:rsid w:val="0068138C"/>
    <w:rsid w:val="00AA1D8D"/>
    <w:rsid w:val="00B47730"/>
    <w:rsid w:val="00CB0664"/>
    <w:rsid w:val="00FA74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6A1291"/>
  <w14:defaultImageDpi w14:val="300"/>
  <w15:docId w15:val="{FB41B8EB-AA49-4031-BAE4-DCC8CE28E9A0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apidoc.acnghana.com/manuals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hyperlink" Target="https://operations.gyentoboa.com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783</Words>
  <Characters>4291</Characters>
  <Application>Microsoft Office Word</Application>
  <DocSecurity>0</DocSecurity>
  <Lines>122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agents assigned to you</dc:title>
  <dc:subject>Manual 2 - Supervisor Training</dc:subject>
  <dc:creator>Gye Ntoboa / Melchia</dc:creator>
  <cp:keywords>Gye Ntoboa, supervisor, field operations, training, illustrated guide</cp:keywords>
  <dc:description>generated by python-docx</dc:description>
  <cp:lastModifiedBy>Gye Ntoboa / Melchia</cp:lastModifiedBy>
  <cp:revision>2</cp:revision>
  <cp:lastPrinted>2026-10-19T18:48:00Z</cp:lastPrinted>
  <dcterms:created xsi:type="dcterms:W3CDTF">2026-10-19T18:48:00Z</dcterms:created>
  <dcterms:modified xsi:type="dcterms:W3CDTF">2026-10-19T18:48:00Z</dcterms:modified>
  <cp:category>Public user manuals</cp:category>
  <cp:version>1.0</cp:version>
</cp:coreProperties>
</file>