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0EB05" w14:textId="77777777" w:rsidR="007A365B" w:rsidRDefault="00CD7886">
      <w:r>
        <w:rPr>
          <w:noProof/>
        </w:rPr>
        <w:drawing>
          <wp:inline distT="0" distB="0" distL="0" distR="0" wp14:anchorId="585080F3" wp14:editId="236FCB9C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4D104" w14:textId="77777777" w:rsidR="007A365B" w:rsidRDefault="00CD7886">
      <w:pPr>
        <w:spacing w:after="60"/>
      </w:pPr>
      <w:r>
        <w:rPr>
          <w:b/>
          <w:color w:val="075F4B"/>
          <w:sz w:val="42"/>
        </w:rPr>
        <w:t>GYE NTOBOA</w:t>
      </w:r>
    </w:p>
    <w:p w14:paraId="23637B1E" w14:textId="77777777" w:rsidR="007A365B" w:rsidRDefault="00CD7886">
      <w:pPr>
        <w:spacing w:after="360"/>
      </w:pPr>
      <w:r>
        <w:rPr>
          <w:b/>
          <w:color w:val="526B60"/>
          <w:sz w:val="18"/>
        </w:rPr>
        <w:t>MANUAL 1 - RATE PAYER TRAINING</w:t>
      </w:r>
    </w:p>
    <w:p w14:paraId="3A7700B2" w14:textId="77777777" w:rsidR="007A365B" w:rsidRDefault="00CD7886">
      <w:r>
        <w:rPr>
          <w:b/>
          <w:color w:val="D4A52A"/>
          <w:sz w:val="24"/>
        </w:rPr>
        <w:t>PROCESS GUIDE 07 / 08</w:t>
      </w:r>
    </w:p>
    <w:p w14:paraId="02627B7E" w14:textId="77777777" w:rsidR="007A365B" w:rsidRDefault="00CD7886">
      <w:pPr>
        <w:pStyle w:val="Title"/>
      </w:pPr>
      <w:r>
        <w:t>Check your locality weather</w:t>
      </w:r>
    </w:p>
    <w:p w14:paraId="1728478D" w14:textId="77777777" w:rsidR="007A365B" w:rsidRDefault="00CD7886">
      <w:r>
        <w:t>Find a locality, read its current conditions and seven-day outlook, use browser location only if desired, and handle denied permission without losing access to weather search.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7A365B" w14:paraId="46A17B8D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F4D973B" w14:textId="77777777" w:rsidR="007A365B" w:rsidRDefault="00CD7886">
            <w:r>
              <w:rPr>
                <w:b/>
                <w:color w:val="075F4B"/>
                <w:sz w:val="16"/>
              </w:rPr>
              <w:t>WHO THIS IS FOR</w:t>
            </w:r>
          </w:p>
          <w:p w14:paraId="5EAFAD50" w14:textId="77777777" w:rsidR="007A365B" w:rsidRDefault="00CD7886">
            <w:pPr>
              <w:spacing w:after="0"/>
            </w:pPr>
            <w:r>
              <w:rPr>
                <w:sz w:val="18"/>
              </w:rPr>
              <w:t>Any website visitor; no account is required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498D212" w14:textId="77777777" w:rsidR="007A365B" w:rsidRDefault="00CD7886">
            <w:r>
              <w:rPr>
                <w:b/>
                <w:color w:val="075F4B"/>
                <w:sz w:val="16"/>
              </w:rPr>
              <w:t>ALLOW ABOUT</w:t>
            </w:r>
          </w:p>
          <w:p w14:paraId="45BFC79E" w14:textId="77777777" w:rsidR="007A365B" w:rsidRDefault="00CD7886">
            <w:pPr>
              <w:spacing w:after="0"/>
            </w:pPr>
            <w:r>
              <w:rPr>
                <w:sz w:val="18"/>
              </w:rPr>
              <w:t>5–10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959D263" w14:textId="77777777" w:rsidR="007A365B" w:rsidRDefault="00CD7886">
            <w:r>
              <w:rPr>
                <w:b/>
                <w:color w:val="075F4B"/>
                <w:sz w:val="16"/>
              </w:rPr>
              <w:t>DOCUMENT VERSION</w:t>
            </w:r>
          </w:p>
          <w:p w14:paraId="35E8FF93" w14:textId="77777777" w:rsidR="007A365B" w:rsidRDefault="00CD7886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3C0D9F33" w14:textId="77777777" w:rsidR="007A365B" w:rsidRDefault="007A365B"/>
    <w:p w14:paraId="71A12C3C" w14:textId="77777777" w:rsidR="007A365B" w:rsidRDefault="00CD7886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2E2F7A4" wp14:editId="28430B7F">
            <wp:extent cx="3495509" cy="2834640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7-locality-weather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95509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AE94A" w14:textId="77777777" w:rsidR="007A365B" w:rsidRDefault="00CD7886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7A365B" w14:paraId="23DA4063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C44A083" w14:textId="77777777" w:rsidR="007A365B" w:rsidRDefault="00CD7886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2FCE9942" w14:textId="77777777" w:rsidR="007A365B" w:rsidRDefault="00CD7886">
            <w:pPr>
              <w:spacing w:after="0"/>
            </w:pPr>
            <w:r>
              <w:t>Screens show the actual application in a training environment with sample data. Forecast values are examples, not a current weather report.</w:t>
            </w:r>
          </w:p>
        </w:tc>
      </w:tr>
    </w:tbl>
    <w:p w14:paraId="06E4CD6A" w14:textId="77777777" w:rsidR="007A365B" w:rsidRDefault="007A365B">
      <w:pPr>
        <w:spacing w:after="0"/>
      </w:pPr>
    </w:p>
    <w:p w14:paraId="12A91EDF" w14:textId="461197F9" w:rsidR="007A365B" w:rsidRDefault="00CD7886">
      <w:r>
        <w:t xml:space="preserve">Website: </w:t>
      </w:r>
      <w:hyperlink r:id="rId10">
        <w:r>
          <w:rPr>
            <w:color w:val="075F4B"/>
            <w:u w:val="single"/>
          </w:rPr>
          <w:t>gyentoboa.com</w:t>
        </w:r>
      </w:hyperlink>
    </w:p>
    <w:p w14:paraId="7D120FCC" w14:textId="77777777" w:rsidR="007A365B" w:rsidRDefault="00CD7886">
      <w:r>
        <w:br w:type="page"/>
      </w:r>
    </w:p>
    <w:p w14:paraId="38F50D8E" w14:textId="77777777" w:rsidR="007A365B" w:rsidRDefault="00CD7886">
      <w:pPr>
        <w:pStyle w:val="Heading1"/>
      </w:pPr>
      <w:r>
        <w:lastRenderedPageBreak/>
        <w:t>Process flow</w:t>
      </w:r>
    </w:p>
    <w:p w14:paraId="2C15D196" w14:textId="77777777" w:rsidR="007A365B" w:rsidRDefault="00CD7886">
      <w:r>
        <w:t>Follow the arrows from start to finish. Optional routes are explained in the numbered steps.</w:t>
      </w:r>
    </w:p>
    <w:p w14:paraId="5C162887" w14:textId="77777777" w:rsidR="007A365B" w:rsidRDefault="00CD7886">
      <w:pPr>
        <w:pStyle w:val="Heading2"/>
      </w:pPr>
      <w:r>
        <w:t>Before you start</w:t>
      </w:r>
    </w:p>
    <w:p w14:paraId="591DB65B" w14:textId="77777777" w:rsidR="007A365B" w:rsidRDefault="00CD7886">
      <w:pPr>
        <w:pStyle w:val="ListBullet"/>
      </w:pPr>
      <w:r>
        <w:t>Open the official Gye Ntoboa website in a modern browser. Weather is a public service and does not require sign-in.</w:t>
      </w:r>
    </w:p>
    <w:p w14:paraId="63E9AFCD" w14:textId="77777777" w:rsidR="007A365B" w:rsidRDefault="00CD7886">
      <w:pPr>
        <w:pStyle w:val="ListBullet"/>
      </w:pPr>
      <w:r>
        <w:t>Know the city, town or district you want to check. Search is available even if you do not want to share your current location.</w:t>
      </w:r>
    </w:p>
    <w:p w14:paraId="170A3726" w14:textId="77777777" w:rsidR="007A365B" w:rsidRDefault="00CD7886">
      <w:pPr>
        <w:pStyle w:val="ListBullet"/>
      </w:pPr>
      <w:r>
        <w:t>The figures show deterministic sample weather from a local training fixture. They are not current forecasts or warnings for the named locality.</w:t>
      </w:r>
    </w:p>
    <w:p w14:paraId="7DF260F4" w14:textId="77777777" w:rsidR="007A365B" w:rsidRDefault="00CD7886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F1CD477" wp14:editId="000F9E18">
            <wp:extent cx="6035040" cy="3126150"/>
            <wp:effectExtent l="0" t="0" r="0" b="0"/>
            <wp:docPr id="3" name="Picture 3" descr="Process flow: Open Weather; Choose a locality; Read the outlook; Use location or sea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7-locality-weather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12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E5AAA" w14:textId="77777777" w:rsidR="007A365B" w:rsidRDefault="00CD7886">
      <w:r>
        <w:rPr>
          <w:color w:val="526B60"/>
          <w:sz w:val="18"/>
        </w:rPr>
        <w:t>Numbered markers on screenshots identify the controls described beneath each image.</w:t>
      </w:r>
    </w:p>
    <w:p w14:paraId="4869067F" w14:textId="77777777" w:rsidR="007A365B" w:rsidRDefault="00CD7886">
      <w:r>
        <w:br w:type="page"/>
      </w:r>
    </w:p>
    <w:p w14:paraId="002B0EB5" w14:textId="77777777" w:rsidR="007A365B" w:rsidRDefault="00CD7886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0EDFDDB2" w14:textId="77777777" w:rsidR="007A365B" w:rsidRDefault="00CD7886">
      <w:pPr>
        <w:pStyle w:val="Heading1"/>
      </w:pPr>
      <w:r>
        <w:t>Open the public Weather service</w:t>
      </w:r>
    </w:p>
    <w:p w14:paraId="3D48A206" w14:textId="77777777" w:rsidR="007A365B" w:rsidRDefault="00CD7886">
      <w:pPr>
        <w:ind w:left="317" w:hanging="317"/>
      </w:pPr>
      <w:r>
        <w:rPr>
          <w:b/>
          <w:color w:val="075F4B"/>
        </w:rPr>
        <w:t xml:space="preserve">1. </w:t>
      </w:r>
      <w:r>
        <w:t>From the website, select Weather in the quick-service links near the top. You can also use the Weather entry in the mobile menu or footer.</w:t>
      </w:r>
    </w:p>
    <w:p w14:paraId="267C9668" w14:textId="77777777" w:rsidR="007A365B" w:rsidRDefault="00CD7886">
      <w:pPr>
        <w:ind w:left="317" w:hanging="317"/>
      </w:pPr>
      <w:r>
        <w:rPr>
          <w:b/>
          <w:color w:val="075F4B"/>
        </w:rPr>
        <w:t xml:space="preserve">2. </w:t>
      </w:r>
      <w:r>
        <w:t>No account registration or payment is required. A visitor can open the weather page directly.</w:t>
      </w:r>
    </w:p>
    <w:p w14:paraId="14A2D1C0" w14:textId="77777777" w:rsidR="007A365B" w:rsidRDefault="00CD7886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7230AF6B" wp14:editId="50C69E9F">
            <wp:extent cx="5468781" cy="4434840"/>
            <wp:effectExtent l="0" t="0" r="0" b="0"/>
            <wp:docPr id="4" name="Picture 4" descr="Open the public Weather service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7-locality-weather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68781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56E8B" w14:textId="77777777" w:rsidR="007A365B" w:rsidRDefault="00CD7886">
      <w:pPr>
        <w:spacing w:after="100"/>
      </w:pPr>
      <w:r>
        <w:rPr>
          <w:i/>
          <w:color w:val="526B60"/>
          <w:sz w:val="18"/>
        </w:rPr>
        <w:t>Sample training data. Open the public Weather service.</w:t>
      </w:r>
    </w:p>
    <w:p w14:paraId="797EA262" w14:textId="77777777" w:rsidR="007A365B" w:rsidRDefault="00CD7886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Weather quick link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7A365B" w14:paraId="4B2B7C02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A288C48" w14:textId="77777777" w:rsidR="007A365B" w:rsidRDefault="00CD7886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509A513D" w14:textId="77777777" w:rsidR="007A365B" w:rsidRDefault="00CD7886">
            <w:pPr>
              <w:spacing w:after="0"/>
            </w:pPr>
            <w:r>
              <w:t>The page opens with Plan ahead with a local seven-day outlook.</w:t>
            </w:r>
          </w:p>
        </w:tc>
      </w:tr>
    </w:tbl>
    <w:p w14:paraId="5E413350" w14:textId="77777777" w:rsidR="007A365B" w:rsidRDefault="007A365B">
      <w:pPr>
        <w:spacing w:after="0"/>
      </w:pPr>
    </w:p>
    <w:p w14:paraId="065A750F" w14:textId="77777777" w:rsidR="007A365B" w:rsidRDefault="00CD7886">
      <w:r>
        <w:br w:type="page"/>
      </w:r>
    </w:p>
    <w:p w14:paraId="574970A1" w14:textId="77777777" w:rsidR="007A365B" w:rsidRDefault="00CD7886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3772A276" w14:textId="77777777" w:rsidR="007A365B" w:rsidRDefault="00CD7886">
      <w:pPr>
        <w:pStyle w:val="Heading1"/>
      </w:pPr>
      <w:r>
        <w:t>Search for a city, town or district</w:t>
      </w:r>
    </w:p>
    <w:p w14:paraId="43CF57C4" w14:textId="77777777" w:rsidR="007A365B" w:rsidRDefault="00CD7886">
      <w:pPr>
        <w:ind w:left="317" w:hanging="317"/>
      </w:pPr>
      <w:r>
        <w:rPr>
          <w:b/>
          <w:color w:val="075F4B"/>
        </w:rPr>
        <w:t xml:space="preserve">1. </w:t>
      </w:r>
      <w:r>
        <w:t>Enter the locality name in Search city, town or district. Use at least two characters so the search can run.</w:t>
      </w:r>
    </w:p>
    <w:p w14:paraId="0466DE50" w14:textId="77777777" w:rsidR="007A365B" w:rsidRDefault="00CD7886">
      <w:pPr>
        <w:ind w:left="317" w:hanging="317"/>
      </w:pPr>
      <w:r>
        <w:rPr>
          <w:b/>
          <w:color w:val="075F4B"/>
        </w:rPr>
        <w:t xml:space="preserve">2. </w:t>
      </w:r>
      <w:r>
        <w:t>Select Search and wait for the matching places. The training figure uses Accra only as a sample; use the locality relevant to your own plans.</w:t>
      </w:r>
    </w:p>
    <w:p w14:paraId="796B49F2" w14:textId="77777777" w:rsidR="007A365B" w:rsidRDefault="00CD7886">
      <w:pPr>
        <w:ind w:left="317" w:hanging="317"/>
      </w:pPr>
      <w:r>
        <w:rPr>
          <w:b/>
          <w:color w:val="075F4B"/>
        </w:rPr>
        <w:t xml:space="preserve">3. </w:t>
      </w:r>
      <w:r>
        <w:t>A broader nearby town or district can help when a small place name has no match.</w:t>
      </w:r>
    </w:p>
    <w:p w14:paraId="2400D389" w14:textId="77777777" w:rsidR="007A365B" w:rsidRDefault="00CD7886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EC01FE3" wp14:editId="5B943768">
            <wp:extent cx="6126480" cy="2174900"/>
            <wp:effectExtent l="0" t="0" r="0" b="0"/>
            <wp:docPr id="5" name="Picture 5" descr="Search for your city, town or district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7-locality-weather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17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FE3BE" w14:textId="77777777" w:rsidR="007A365B" w:rsidRDefault="00CD7886">
      <w:pPr>
        <w:spacing w:after="100"/>
      </w:pPr>
      <w:r>
        <w:rPr>
          <w:i/>
          <w:color w:val="526B60"/>
          <w:sz w:val="18"/>
        </w:rPr>
        <w:t>Sample training data. Search for your city, town or district.</w:t>
      </w:r>
    </w:p>
    <w:p w14:paraId="3290D9F9" w14:textId="77777777" w:rsidR="007A365B" w:rsidRDefault="00CD7886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Enter a locality</w:t>
      </w:r>
    </w:p>
    <w:p w14:paraId="7A06F926" w14:textId="77777777" w:rsidR="007A365B" w:rsidRDefault="00CD7886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Search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7A365B" w14:paraId="1CF5E789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89122E2" w14:textId="77777777" w:rsidR="007A365B" w:rsidRDefault="00CD7886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72F43082" w14:textId="77777777" w:rsidR="007A365B" w:rsidRDefault="00CD7886">
            <w:pPr>
              <w:spacing w:after="0"/>
            </w:pPr>
            <w:r>
              <w:t>Matching place results appear below the search controls.</w:t>
            </w:r>
          </w:p>
        </w:tc>
      </w:tr>
    </w:tbl>
    <w:p w14:paraId="20C0336F" w14:textId="77777777" w:rsidR="007A365B" w:rsidRDefault="007A365B">
      <w:pPr>
        <w:spacing w:after="0"/>
      </w:pPr>
    </w:p>
    <w:p w14:paraId="0881F9CD" w14:textId="77777777" w:rsidR="007A365B" w:rsidRDefault="00CD7886">
      <w:r>
        <w:br w:type="page"/>
      </w:r>
    </w:p>
    <w:p w14:paraId="7D58E418" w14:textId="77777777" w:rsidR="007A365B" w:rsidRDefault="00CD7886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56335684" w14:textId="77777777" w:rsidR="007A365B" w:rsidRDefault="00CD7886">
      <w:pPr>
        <w:pStyle w:val="Heading1"/>
      </w:pPr>
      <w:r>
        <w:t>Choose the correct matching place</w:t>
      </w:r>
    </w:p>
    <w:p w14:paraId="0A8AF214" w14:textId="77777777" w:rsidR="007A365B" w:rsidRDefault="00CD7886">
      <w:pPr>
        <w:ind w:left="317" w:hanging="317"/>
      </w:pPr>
      <w:r>
        <w:rPr>
          <w:b/>
          <w:color w:val="075F4B"/>
        </w:rPr>
        <w:t xml:space="preserve">1. </w:t>
      </w:r>
      <w:r>
        <w:t>Read the place name together with its region and country. The same locality name can occur in more than one area.</w:t>
      </w:r>
    </w:p>
    <w:p w14:paraId="0F75A0DE" w14:textId="77777777" w:rsidR="007A365B" w:rsidRDefault="00CD7886">
      <w:pPr>
        <w:ind w:left="317" w:hanging="317"/>
      </w:pPr>
      <w:r>
        <w:rPr>
          <w:b/>
          <w:color w:val="075F4B"/>
        </w:rPr>
        <w:t xml:space="preserve">2. </w:t>
      </w:r>
      <w:r>
        <w:t>Select the matching result instead of assuming the first place is always correct. The selection loads its coordinates and forecast.</w:t>
      </w:r>
    </w:p>
    <w:p w14:paraId="2EA90F95" w14:textId="77777777" w:rsidR="007A365B" w:rsidRDefault="00CD7886">
      <w:pPr>
        <w:ind w:left="317" w:hanging="317"/>
      </w:pPr>
      <w:r>
        <w:rPr>
          <w:b/>
          <w:color w:val="075F4B"/>
        </w:rPr>
        <w:t xml:space="preserve">3. </w:t>
      </w:r>
      <w:r>
        <w:t>If the results do not describe your locality, change the search phrase and search again.</w:t>
      </w:r>
    </w:p>
    <w:p w14:paraId="26C7A40B" w14:textId="77777777" w:rsidR="007A365B" w:rsidRDefault="00CD7886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01E7901" wp14:editId="0C150E9B">
            <wp:extent cx="6126480" cy="2799801"/>
            <wp:effectExtent l="0" t="0" r="0" b="0"/>
            <wp:docPr id="6" name="Picture 6" descr="Choose the matching locality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7-locality-weather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799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CF676" w14:textId="77777777" w:rsidR="007A365B" w:rsidRDefault="00CD7886">
      <w:pPr>
        <w:spacing w:after="100"/>
      </w:pPr>
      <w:r>
        <w:rPr>
          <w:i/>
          <w:color w:val="526B60"/>
          <w:sz w:val="18"/>
        </w:rPr>
        <w:t>Sample training data. Choose the matching locality.</w:t>
      </w:r>
    </w:p>
    <w:p w14:paraId="44B7FD1C" w14:textId="77777777" w:rsidR="007A365B" w:rsidRDefault="00CD7886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Select the correct place and region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7A365B" w14:paraId="5752D1C3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75F8C1" w14:textId="77777777" w:rsidR="007A365B" w:rsidRDefault="00CD7886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05D4FF4D" w14:textId="77777777" w:rsidR="007A365B" w:rsidRDefault="00CD7886">
            <w:pPr>
              <w:spacing w:after="0"/>
            </w:pPr>
            <w:r>
              <w:t>The forecast is labelled with the place you selected.</w:t>
            </w:r>
          </w:p>
        </w:tc>
      </w:tr>
    </w:tbl>
    <w:p w14:paraId="1F4606CD" w14:textId="77777777" w:rsidR="007A365B" w:rsidRDefault="007A365B">
      <w:pPr>
        <w:spacing w:after="0"/>
      </w:pPr>
    </w:p>
    <w:p w14:paraId="5C7F9B98" w14:textId="77777777" w:rsidR="007A365B" w:rsidRDefault="00CD7886">
      <w:r>
        <w:br w:type="page"/>
      </w:r>
    </w:p>
    <w:p w14:paraId="26810E1B" w14:textId="77777777" w:rsidR="007A365B" w:rsidRDefault="00CD7886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4006ED43" w14:textId="77777777" w:rsidR="007A365B" w:rsidRDefault="00CD7886">
      <w:pPr>
        <w:pStyle w:val="Heading1"/>
      </w:pPr>
      <w:r>
        <w:t>Read conditions and the seven-day outlook</w:t>
      </w:r>
    </w:p>
    <w:p w14:paraId="64C8F9CE" w14:textId="77777777" w:rsidR="007A365B" w:rsidRDefault="00CD7886">
      <w:pPr>
        <w:ind w:left="317" w:hanging="317"/>
      </w:pPr>
      <w:r>
        <w:rPr>
          <w:b/>
          <w:color w:val="075F4B"/>
        </w:rPr>
        <w:t xml:space="preserve">1. </w:t>
      </w:r>
      <w:r>
        <w:t>Start with the selected place and timezone. Read the current temperature, condition, humidity, wind and feels-like value.</w:t>
      </w:r>
    </w:p>
    <w:p w14:paraId="0D244535" w14:textId="77777777" w:rsidR="007A365B" w:rsidRDefault="00CD7886">
      <w:pPr>
        <w:ind w:left="317" w:hanging="317"/>
      </w:pPr>
      <w:r>
        <w:rPr>
          <w:b/>
          <w:color w:val="075F4B"/>
        </w:rPr>
        <w:t xml:space="preserve">2. </w:t>
      </w:r>
      <w:r>
        <w:t>Review the seven daily cards for expected conditions, maximum and minimum temperatures, and rain probability. Forecast values are guidance, not a promise that the same weather will occur.</w:t>
      </w:r>
    </w:p>
    <w:p w14:paraId="437FAEE9" w14:textId="77777777" w:rsidR="007A365B" w:rsidRDefault="00CD7886">
      <w:pPr>
        <w:ind w:left="317" w:hanging="317"/>
      </w:pPr>
      <w:r>
        <w:rPr>
          <w:b/>
          <w:color w:val="075F4B"/>
        </w:rPr>
        <w:t xml:space="preserve">3. </w:t>
      </w:r>
      <w:r>
        <w:t>Use the forecast to plan ordinary activities while continuing to follow official warnings and local advice for hazardous conditions.</w:t>
      </w:r>
    </w:p>
    <w:p w14:paraId="14660461" w14:textId="77777777" w:rsidR="007A365B" w:rsidRDefault="00CD7886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EDE11B9" wp14:editId="485AAFA3">
            <wp:extent cx="5468781" cy="4434840"/>
            <wp:effectExtent l="0" t="0" r="0" b="0"/>
            <wp:docPr id="7" name="Picture 7" descr="Read current conditions and the seven-day forecast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7-locality-weather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68781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2A7A6" w14:textId="77777777" w:rsidR="007A365B" w:rsidRDefault="00CD7886">
      <w:pPr>
        <w:spacing w:after="100"/>
      </w:pPr>
      <w:r>
        <w:rPr>
          <w:i/>
          <w:color w:val="526B60"/>
          <w:sz w:val="18"/>
        </w:rPr>
        <w:t>Sample training forecast; not a live weather report.</w:t>
      </w:r>
    </w:p>
    <w:p w14:paraId="4EA65DCD" w14:textId="77777777" w:rsidR="007A365B" w:rsidRDefault="00CD7886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Selected locality</w:t>
      </w:r>
    </w:p>
    <w:p w14:paraId="5F695AC9" w14:textId="77777777" w:rsidR="007A365B" w:rsidRDefault="00CD7886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Seven-day outlook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7A365B" w14:paraId="6E6C52BE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7CCBEA3" w14:textId="77777777" w:rsidR="007A365B" w:rsidRDefault="00CD7886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4BA6974" w14:textId="77777777" w:rsidR="007A365B" w:rsidRDefault="00CD7886">
            <w:pPr>
              <w:spacing w:after="0"/>
            </w:pPr>
            <w:r>
              <w:t>You can identify the locality and read the current and seven-day information.</w:t>
            </w:r>
          </w:p>
        </w:tc>
      </w:tr>
    </w:tbl>
    <w:p w14:paraId="4CAF276D" w14:textId="77777777" w:rsidR="007A365B" w:rsidRDefault="007A365B">
      <w:pPr>
        <w:spacing w:after="0"/>
      </w:pPr>
    </w:p>
    <w:p w14:paraId="768869B8" w14:textId="77777777" w:rsidR="007A365B" w:rsidRDefault="00CD7886">
      <w:r>
        <w:br w:type="page"/>
      </w:r>
    </w:p>
    <w:p w14:paraId="6A4CB1FA" w14:textId="77777777" w:rsidR="007A365B" w:rsidRDefault="00CD7886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1B54A0A9" w14:textId="77777777" w:rsidR="007A365B" w:rsidRDefault="00CD7886">
      <w:pPr>
        <w:pStyle w:val="Heading1"/>
      </w:pPr>
      <w:r>
        <w:t>Optional: use your current browser location</w:t>
      </w:r>
    </w:p>
    <w:p w14:paraId="18A428E5" w14:textId="77777777" w:rsidR="007A365B" w:rsidRDefault="00CD7886">
      <w:pPr>
        <w:ind w:left="317" w:hanging="317"/>
      </w:pPr>
      <w:r>
        <w:rPr>
          <w:b/>
          <w:color w:val="075F4B"/>
        </w:rPr>
        <w:t xml:space="preserve">1. </w:t>
      </w:r>
      <w:r>
        <w:t>Choose Use my location if you want a forecast for the device’s current position. Respond to the browser permission request according to your preference.</w:t>
      </w:r>
    </w:p>
    <w:p w14:paraId="6CC1A730" w14:textId="77777777" w:rsidR="007A365B" w:rsidRDefault="00CD7886">
      <w:pPr>
        <w:ind w:left="317" w:hanging="317"/>
      </w:pPr>
      <w:r>
        <w:rPr>
          <w:b/>
          <w:color w:val="075F4B"/>
        </w:rPr>
        <w:t xml:space="preserve">2. </w:t>
      </w:r>
      <w:r>
        <w:t>If permission is granted, the app requests a forecast and labels it Current location. The application does not require high-precision field-service GPS for this public weather feature.</w:t>
      </w:r>
    </w:p>
    <w:p w14:paraId="5C37E003" w14:textId="77777777" w:rsidR="007A365B" w:rsidRDefault="00CD7886">
      <w:pPr>
        <w:ind w:left="317" w:hanging="317"/>
      </w:pPr>
      <w:r>
        <w:rPr>
          <w:b/>
          <w:color w:val="075F4B"/>
        </w:rPr>
        <w:t xml:space="preserve">3. </w:t>
      </w:r>
      <w:r>
        <w:t>This selection is page state, not a saved account-locality preference. A new search or a new page visit can require you to choose a place again.</w:t>
      </w:r>
    </w:p>
    <w:p w14:paraId="6699AB6E" w14:textId="77777777" w:rsidR="007A365B" w:rsidRDefault="00CD7886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A10DA5A" wp14:editId="53959C3D">
            <wp:extent cx="6126480" cy="2275549"/>
            <wp:effectExtent l="0" t="0" r="0" b="0"/>
            <wp:docPr id="8" name="Picture 8" descr="Optional: use your browser location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7-locality-weather-step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275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27AB8" w14:textId="77777777" w:rsidR="007A365B" w:rsidRDefault="00CD7886">
      <w:pPr>
        <w:spacing w:after="100"/>
      </w:pPr>
      <w:r>
        <w:rPr>
          <w:i/>
          <w:color w:val="526B60"/>
          <w:sz w:val="18"/>
        </w:rPr>
        <w:t>Sample training data. Optional: use your browser location.</w:t>
      </w:r>
    </w:p>
    <w:p w14:paraId="673AC3ED" w14:textId="77777777" w:rsidR="007A365B" w:rsidRDefault="00CD7886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Use my location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7A365B" w14:paraId="04669B37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7B4831" w14:textId="77777777" w:rsidR="007A365B" w:rsidRDefault="00CD7886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88D6BA0" w14:textId="77777777" w:rsidR="007A365B" w:rsidRDefault="00CD7886">
            <w:pPr>
              <w:spacing w:after="0"/>
            </w:pPr>
            <w:r>
              <w:t>With permission, the forecast updates for the browser-provided position.</w:t>
            </w:r>
          </w:p>
        </w:tc>
      </w:tr>
    </w:tbl>
    <w:p w14:paraId="6F5D4865" w14:textId="77777777" w:rsidR="007A365B" w:rsidRDefault="007A365B">
      <w:pPr>
        <w:spacing w:after="0"/>
      </w:pPr>
    </w:p>
    <w:p w14:paraId="68AF4C77" w14:textId="77777777" w:rsidR="007A365B" w:rsidRDefault="00CD7886">
      <w:r>
        <w:br w:type="page"/>
      </w:r>
    </w:p>
    <w:p w14:paraId="28156226" w14:textId="77777777" w:rsidR="007A365B" w:rsidRDefault="00CD7886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57631B61" w14:textId="77777777" w:rsidR="007A365B" w:rsidRDefault="00CD7886">
      <w:pPr>
        <w:pStyle w:val="Heading1"/>
      </w:pPr>
      <w:r>
        <w:t>Continue when permission is denied</w:t>
      </w:r>
    </w:p>
    <w:p w14:paraId="101E2E56" w14:textId="77777777" w:rsidR="007A365B" w:rsidRDefault="00CD7886">
      <w:pPr>
        <w:ind w:left="317" w:hanging="317"/>
      </w:pPr>
      <w:r>
        <w:rPr>
          <w:b/>
          <w:color w:val="075F4B"/>
        </w:rPr>
        <w:t xml:space="preserve">1. </w:t>
      </w:r>
      <w:r>
        <w:t>If the browser cannot provide location or permission is denied, the page explains that you can search instead.</w:t>
      </w:r>
    </w:p>
    <w:p w14:paraId="70E44167" w14:textId="77777777" w:rsidR="007A365B" w:rsidRDefault="00CD7886">
      <w:pPr>
        <w:ind w:left="317" w:hanging="317"/>
      </w:pPr>
      <w:r>
        <w:rPr>
          <w:b/>
          <w:color w:val="075F4B"/>
        </w:rPr>
        <w:t xml:space="preserve">2. </w:t>
      </w:r>
      <w:r>
        <w:t>Enter a city, town or district manually and choose a matching result. You do not need to grant location permission to use weather search.</w:t>
      </w:r>
    </w:p>
    <w:p w14:paraId="7FADF40A" w14:textId="77777777" w:rsidR="007A365B" w:rsidRDefault="00CD7886">
      <w:pPr>
        <w:ind w:left="317" w:hanging="317"/>
      </w:pPr>
      <w:r>
        <w:rPr>
          <w:b/>
          <w:color w:val="075F4B"/>
        </w:rPr>
        <w:t xml:space="preserve">3. </w:t>
      </w:r>
      <w:r>
        <w:t>If you later want to allow location, use your browser’s site-permission settings. Do not grant broad permissions to an unfamiliar website.</w:t>
      </w:r>
    </w:p>
    <w:p w14:paraId="4F782BED" w14:textId="77777777" w:rsidR="007A365B" w:rsidRDefault="00CD7886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D97BF6E" wp14:editId="3197AEB0">
            <wp:extent cx="6126480" cy="2511856"/>
            <wp:effectExtent l="0" t="0" r="0" b="0"/>
            <wp:docPr id="9" name="Picture 9" descr="If permission is denied, search manually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7-locality-weather-step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511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A0C85" w14:textId="77777777" w:rsidR="007A365B" w:rsidRDefault="00CD7886">
      <w:pPr>
        <w:spacing w:after="100"/>
      </w:pPr>
      <w:r>
        <w:rPr>
          <w:i/>
          <w:color w:val="526B60"/>
          <w:sz w:val="18"/>
        </w:rPr>
        <w:t>Alternative denied-permission branch; the page’s real fallback guidance is shown.</w:t>
      </w:r>
    </w:p>
    <w:p w14:paraId="5DFF39F5" w14:textId="77777777" w:rsidR="007A365B" w:rsidRDefault="00CD7886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Permission guidance</w:t>
      </w:r>
    </w:p>
    <w:p w14:paraId="235F5E92" w14:textId="77777777" w:rsidR="007A365B" w:rsidRDefault="00CD7886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Search for a place instead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7A365B" w14:paraId="6701BBBB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CBBD677" w14:textId="77777777" w:rsidR="007A365B" w:rsidRDefault="00CD7886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D1F5B62" w14:textId="77777777" w:rsidR="007A365B" w:rsidRDefault="00CD7886">
            <w:pPr>
              <w:spacing w:after="0"/>
            </w:pPr>
            <w:r>
              <w:t>You can still obtain a forecast through manual place search.</w:t>
            </w:r>
          </w:p>
        </w:tc>
      </w:tr>
    </w:tbl>
    <w:p w14:paraId="488BDBF6" w14:textId="77777777" w:rsidR="007A365B" w:rsidRDefault="007A365B">
      <w:pPr>
        <w:spacing w:after="0"/>
      </w:pPr>
    </w:p>
    <w:p w14:paraId="38823CD7" w14:textId="77777777" w:rsidR="007A365B" w:rsidRDefault="00CD7886">
      <w:r>
        <w:br w:type="page"/>
      </w:r>
    </w:p>
    <w:p w14:paraId="7764E117" w14:textId="77777777" w:rsidR="007A365B" w:rsidRDefault="00CD7886">
      <w:pPr>
        <w:keepNext/>
        <w:spacing w:after="100"/>
      </w:pPr>
      <w:r>
        <w:rPr>
          <w:b/>
          <w:color w:val="D4A52A"/>
          <w:sz w:val="20"/>
        </w:rPr>
        <w:lastRenderedPageBreak/>
        <w:t>STEP 07</w:t>
      </w:r>
    </w:p>
    <w:p w14:paraId="741C1927" w14:textId="77777777" w:rsidR="007A365B" w:rsidRDefault="00CD7886">
      <w:pPr>
        <w:pStyle w:val="Heading1"/>
      </w:pPr>
      <w:r>
        <w:t>Read the community safety guidance</w:t>
      </w:r>
    </w:p>
    <w:p w14:paraId="74FDD949" w14:textId="77777777" w:rsidR="007A365B" w:rsidRDefault="00CD7886">
      <w:pPr>
        <w:ind w:left="317" w:hanging="317"/>
      </w:pPr>
      <w:r>
        <w:rPr>
          <w:b/>
          <w:color w:val="075F4B"/>
        </w:rPr>
        <w:t xml:space="preserve">1. </w:t>
      </w:r>
      <w:r>
        <w:t>Below the forecast, read the community safety reminders about warnings, waste, gutters and helping vulnerable neighbours.</w:t>
      </w:r>
    </w:p>
    <w:p w14:paraId="4985C9EB" w14:textId="77777777" w:rsidR="007A365B" w:rsidRDefault="00CD7886">
      <w:pPr>
        <w:ind w:left="317" w:hanging="317"/>
      </w:pPr>
      <w:r>
        <w:rPr>
          <w:b/>
          <w:color w:val="075F4B"/>
        </w:rPr>
        <w:t xml:space="preserve">2. </w:t>
      </w:r>
      <w:r>
        <w:t>Follow official alerts, seek safe shelter when advised and never walk or drive through floodwater. Do not enter damaged or dangerous drains.</w:t>
      </w:r>
    </w:p>
    <w:p w14:paraId="2CA014B7" w14:textId="77777777" w:rsidR="007A365B" w:rsidRDefault="00CD7886">
      <w:pPr>
        <w:ind w:left="317" w:hanging="317"/>
      </w:pPr>
      <w:r>
        <w:rPr>
          <w:b/>
          <w:color w:val="075F4B"/>
        </w:rPr>
        <w:t xml:space="preserve">3. </w:t>
      </w:r>
      <w:r>
        <w:t>Report dangerous drainage conditions through the appropriate local channel instead of trying to solve them by taking personal risks.</w:t>
      </w:r>
    </w:p>
    <w:p w14:paraId="144769E1" w14:textId="77777777" w:rsidR="007A365B" w:rsidRDefault="00CD7886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315539B" wp14:editId="04352798">
            <wp:extent cx="6126480" cy="3847429"/>
            <wp:effectExtent l="0" t="0" r="0" b="0"/>
            <wp:docPr id="10" name="Picture 10" descr="Read local weather and flood-safety guidance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7-locality-weather-step-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847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59576" w14:textId="77777777" w:rsidR="007A365B" w:rsidRDefault="00CD7886">
      <w:pPr>
        <w:spacing w:after="100"/>
      </w:pPr>
      <w:r>
        <w:rPr>
          <w:i/>
          <w:color w:val="526B60"/>
          <w:sz w:val="18"/>
        </w:rPr>
        <w:t>Sample training data. Read local weather and flood-safety guidance.</w:t>
      </w:r>
    </w:p>
    <w:p w14:paraId="5B339699" w14:textId="77777777" w:rsidR="007A365B" w:rsidRDefault="00CD7886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Community safety guidance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7A365B" w14:paraId="0DF0106F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5255767" w14:textId="77777777" w:rsidR="007A365B" w:rsidRDefault="00CD7886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496F2DE" w14:textId="77777777" w:rsidR="007A365B" w:rsidRDefault="00CD7886">
            <w:pPr>
              <w:spacing w:after="0"/>
            </w:pPr>
            <w:r>
              <w:t>You understand that forecast information supports, but does not replace, official safety advice.</w:t>
            </w:r>
          </w:p>
        </w:tc>
      </w:tr>
    </w:tbl>
    <w:p w14:paraId="4DB3275F" w14:textId="77777777" w:rsidR="007A365B" w:rsidRDefault="007A365B">
      <w:pPr>
        <w:spacing w:after="0"/>
      </w:pPr>
    </w:p>
    <w:p w14:paraId="6CFA586D" w14:textId="77777777" w:rsidR="007A365B" w:rsidRDefault="00CD7886">
      <w:r>
        <w:br w:type="page"/>
      </w:r>
    </w:p>
    <w:p w14:paraId="5B1F4389" w14:textId="77777777" w:rsidR="007A365B" w:rsidRDefault="00CD7886">
      <w:pPr>
        <w:keepNext/>
        <w:spacing w:after="100"/>
      </w:pPr>
      <w:r>
        <w:rPr>
          <w:b/>
          <w:color w:val="D4A52A"/>
          <w:sz w:val="20"/>
        </w:rPr>
        <w:lastRenderedPageBreak/>
        <w:t>STEP 08</w:t>
      </w:r>
    </w:p>
    <w:p w14:paraId="596EB503" w14:textId="77777777" w:rsidR="007A365B" w:rsidRDefault="00CD7886">
      <w:pPr>
        <w:pStyle w:val="Heading1"/>
      </w:pPr>
      <w:r>
        <w:t>Check again when plans or locality change</w:t>
      </w:r>
    </w:p>
    <w:p w14:paraId="0723108E" w14:textId="77777777" w:rsidR="007A365B" w:rsidRDefault="00CD7886">
      <w:pPr>
        <w:ind w:left="317" w:hanging="317"/>
      </w:pPr>
      <w:r>
        <w:rPr>
          <w:b/>
          <w:color w:val="075F4B"/>
        </w:rPr>
        <w:t xml:space="preserve">1. </w:t>
      </w:r>
      <w:r>
        <w:t>Search again when you need a different locality, and confirm the place label after each change.</w:t>
      </w:r>
    </w:p>
    <w:p w14:paraId="673ED09B" w14:textId="77777777" w:rsidR="007A365B" w:rsidRDefault="00CD7886">
      <w:pPr>
        <w:ind w:left="317" w:hanging="317"/>
      </w:pPr>
      <w:r>
        <w:rPr>
          <w:b/>
          <w:color w:val="075F4B"/>
        </w:rPr>
        <w:t xml:space="preserve">2. </w:t>
      </w:r>
      <w:r>
        <w:t>Weather information can change. If the service is unavailable, wait and retry rather than treating the previous screenshot as a current report.</w:t>
      </w:r>
    </w:p>
    <w:p w14:paraId="6FD5ACE9" w14:textId="77777777" w:rsidR="007A365B" w:rsidRDefault="00CD7886">
      <w:pPr>
        <w:ind w:left="317" w:hanging="317"/>
      </w:pPr>
      <w:r>
        <w:rPr>
          <w:b/>
          <w:color w:val="075F4B"/>
        </w:rPr>
        <w:t xml:space="preserve">3. </w:t>
      </w:r>
      <w:r>
        <w:t>For emergencies, follow official warnings and local authorities. Never rely on this public outlook as your only source for a safety decision.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7A365B" w14:paraId="02CCA804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576858" w14:textId="77777777" w:rsidR="007A365B" w:rsidRDefault="00CD7886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7B4AE1FD" w14:textId="77777777" w:rsidR="007A365B" w:rsidRDefault="00CD7886">
            <w:pPr>
              <w:spacing w:after="0"/>
            </w:pPr>
            <w:r>
              <w:t>You can repeat the process without confusing sample, old or different-locality weather with a current forecast.</w:t>
            </w:r>
          </w:p>
        </w:tc>
      </w:tr>
    </w:tbl>
    <w:p w14:paraId="005653BC" w14:textId="77777777" w:rsidR="007A365B" w:rsidRDefault="007A365B">
      <w:pPr>
        <w:spacing w:after="0"/>
      </w:pPr>
    </w:p>
    <w:p w14:paraId="0AD70235" w14:textId="77777777" w:rsidR="007A365B" w:rsidRDefault="00CD7886">
      <w:r>
        <w:br w:type="page"/>
      </w:r>
    </w:p>
    <w:p w14:paraId="757C6A7C" w14:textId="77777777" w:rsidR="007A365B" w:rsidRDefault="00CD7886">
      <w:pPr>
        <w:pStyle w:val="Heading1"/>
      </w:pPr>
      <w:r>
        <w:lastRenderedPageBreak/>
        <w:t>Check your result</w:t>
      </w:r>
    </w:p>
    <w:p w14:paraId="410E12B0" w14:textId="77777777" w:rsidR="007A365B" w:rsidRDefault="00CD7886">
      <w:pPr>
        <w:pStyle w:val="ListBullet"/>
      </w:pPr>
      <w:r>
        <w:t>You selected the correct locality.</w:t>
      </w:r>
    </w:p>
    <w:p w14:paraId="53EFC7D2" w14:textId="77777777" w:rsidR="007A365B" w:rsidRDefault="00CD7886">
      <w:pPr>
        <w:pStyle w:val="ListBullet"/>
      </w:pPr>
      <w:r>
        <w:t>You can read the current and seven-day outlook.</w:t>
      </w:r>
    </w:p>
    <w:p w14:paraId="30D1B3FC" w14:textId="77777777" w:rsidR="007A365B" w:rsidRDefault="00CD7886">
      <w:pPr>
        <w:pStyle w:val="ListBullet"/>
      </w:pPr>
      <w:r>
        <w:t>You can continue without location permission.</w:t>
      </w:r>
    </w:p>
    <w:p w14:paraId="77F28536" w14:textId="77777777" w:rsidR="007A365B" w:rsidRDefault="00CD7886">
      <w:pPr>
        <w:pStyle w:val="Heading2"/>
      </w:pPr>
      <w:r>
        <w:t>If you need help</w:t>
      </w:r>
    </w:p>
    <w:p w14:paraId="2DED7170" w14:textId="77777777" w:rsidR="007A365B" w:rsidRDefault="00CD7886">
      <w:pPr>
        <w:spacing w:after="60"/>
      </w:pPr>
      <w:r>
        <w:rPr>
          <w:b/>
          <w:color w:val="075F4B"/>
          <w:sz w:val="21"/>
        </w:rPr>
        <w:t>No matching place is found.</w:t>
      </w:r>
    </w:p>
    <w:p w14:paraId="0925A33E" w14:textId="77777777" w:rsidR="007A365B" w:rsidRDefault="00CD7886">
      <w:r>
        <w:t>Check spelling or search for a nearby city or district.</w:t>
      </w:r>
    </w:p>
    <w:p w14:paraId="03F434EE" w14:textId="77777777" w:rsidR="007A365B" w:rsidRDefault="00CD7886">
      <w:pPr>
        <w:spacing w:after="60"/>
      </w:pPr>
      <w:r>
        <w:rPr>
          <w:b/>
          <w:color w:val="075F4B"/>
          <w:sz w:val="21"/>
        </w:rPr>
        <w:t>Location permission is denied.</w:t>
      </w:r>
    </w:p>
    <w:p w14:paraId="4A9F32CD" w14:textId="77777777" w:rsidR="007A365B" w:rsidRDefault="00CD7886">
      <w:r>
        <w:t>Use manual search; granting location is optional.</w:t>
      </w:r>
    </w:p>
    <w:p w14:paraId="586CBFFB" w14:textId="77777777" w:rsidR="007A365B" w:rsidRDefault="00CD7886">
      <w:pPr>
        <w:spacing w:after="60"/>
      </w:pPr>
      <w:r>
        <w:rPr>
          <w:b/>
          <w:color w:val="075F4B"/>
          <w:sz w:val="21"/>
        </w:rPr>
        <w:t>Weather is temporarily unavailable.</w:t>
      </w:r>
    </w:p>
    <w:p w14:paraId="5F0DF465" w14:textId="77777777" w:rsidR="007A365B" w:rsidRDefault="00CD7886">
      <w:r>
        <w:t>Retry later and use official information for time-sensitive safety decisions.</w:t>
      </w:r>
    </w:p>
    <w:p w14:paraId="3565BC54" w14:textId="77777777" w:rsidR="007A365B" w:rsidRDefault="00CD7886">
      <w:pPr>
        <w:pStyle w:val="Heading2"/>
      </w:pPr>
      <w:r>
        <w:t>Useful things to know</w:t>
      </w:r>
    </w:p>
    <w:p w14:paraId="1AF6C31A" w14:textId="77777777" w:rsidR="007A365B" w:rsidRDefault="00CD7886">
      <w:pPr>
        <w:pStyle w:val="ListBullet"/>
      </w:pPr>
      <w:r>
        <w:t>The figures show sample forecast data, not live conditions.</w:t>
      </w:r>
    </w:p>
    <w:p w14:paraId="07A77518" w14:textId="77777777" w:rsidR="007A365B" w:rsidRDefault="00CD7886">
      <w:pPr>
        <w:pStyle w:val="ListBullet"/>
      </w:pPr>
      <w:r>
        <w:t>The chosen locality is not stored as an account preference.</w:t>
      </w:r>
    </w:p>
    <w:p w14:paraId="3E43D97C" w14:textId="77777777" w:rsidR="007A365B" w:rsidRDefault="00CD7886">
      <w:pPr>
        <w:pStyle w:val="Heading2"/>
      </w:pPr>
      <w:r>
        <w:t>Continue learning</w:t>
      </w:r>
    </w:p>
    <w:p w14:paraId="4BFB33A0" w14:textId="77777777" w:rsidR="007A365B" w:rsidRDefault="00CD7886">
      <w:pPr>
        <w:pStyle w:val="ListBullet"/>
      </w:pPr>
      <w:r>
        <w:t>Guide 03: Access your rate payer account on the web</w:t>
      </w:r>
    </w:p>
    <w:p w14:paraId="7EF86932" w14:textId="18060437" w:rsidR="007A365B" w:rsidRDefault="00CD7886">
      <w:hyperlink r:id="rId18">
        <w:r>
          <w:rPr>
            <w:color w:val="075F4B"/>
            <w:u w:val="single"/>
          </w:rPr>
          <w:t>Download all eight training guides</w:t>
        </w:r>
      </w:hyperlink>
    </w:p>
    <w:p w14:paraId="1AE8AED5" w14:textId="58B9B954" w:rsidR="007A365B" w:rsidRDefault="00CD7886">
      <w:hyperlink r:id="rId19">
        <w:r>
          <w:rPr>
            <w:color w:val="075F4B"/>
            <w:u w:val="single"/>
          </w:rPr>
          <w:t>Open Help and support</w:t>
        </w:r>
      </w:hyperlink>
    </w:p>
    <w:p w14:paraId="6B87EB08" w14:textId="77777777" w:rsidR="007A365B" w:rsidRDefault="00CD7886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7A365B" w:rsidSect="00034616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8A9B5" w14:textId="77777777" w:rsidR="00CD7886" w:rsidRDefault="00CD7886">
      <w:pPr>
        <w:spacing w:after="0" w:line="240" w:lineRule="auto"/>
      </w:pPr>
      <w:r>
        <w:separator/>
      </w:r>
    </w:p>
  </w:endnote>
  <w:endnote w:type="continuationSeparator" w:id="0">
    <w:p w14:paraId="3E2E0EDB" w14:textId="77777777" w:rsidR="00CD7886" w:rsidRDefault="00CD7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DDF68" w14:textId="77777777" w:rsidR="00622D17" w:rsidRDefault="00622D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BFBB4" w14:textId="77777777" w:rsidR="007A365B" w:rsidRDefault="00CD7886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11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6123C" w14:textId="77777777" w:rsidR="007A365B" w:rsidRDefault="00CD7886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12936" w14:textId="77777777" w:rsidR="00CD7886" w:rsidRDefault="00CD7886">
      <w:pPr>
        <w:spacing w:after="0" w:line="240" w:lineRule="auto"/>
      </w:pPr>
      <w:r>
        <w:separator/>
      </w:r>
    </w:p>
  </w:footnote>
  <w:footnote w:type="continuationSeparator" w:id="0">
    <w:p w14:paraId="49983313" w14:textId="77777777" w:rsidR="00CD7886" w:rsidRDefault="00CD7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0DADF" w14:textId="77777777" w:rsidR="00622D17" w:rsidRDefault="00622D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3E0D1" w14:textId="77777777" w:rsidR="007A365B" w:rsidRDefault="00CD7886">
    <w:pPr>
      <w:pStyle w:val="Header"/>
    </w:pPr>
    <w:r>
      <w:rPr>
        <w:b/>
        <w:color w:val="075F4B"/>
        <w:sz w:val="16"/>
      </w:rPr>
      <w:t>GYE NTOBOA  /  RATE PAYER TRAINING  /  GUIDE 07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6D278" w14:textId="77777777" w:rsidR="00622D17" w:rsidRDefault="00622D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8715194">
    <w:abstractNumId w:val="8"/>
  </w:num>
  <w:num w:numId="2" w16cid:durableId="1022783494">
    <w:abstractNumId w:val="6"/>
  </w:num>
  <w:num w:numId="3" w16cid:durableId="2060395988">
    <w:abstractNumId w:val="5"/>
  </w:num>
  <w:num w:numId="4" w16cid:durableId="1130316826">
    <w:abstractNumId w:val="4"/>
  </w:num>
  <w:num w:numId="5" w16cid:durableId="870649383">
    <w:abstractNumId w:val="7"/>
  </w:num>
  <w:num w:numId="6" w16cid:durableId="82605659">
    <w:abstractNumId w:val="3"/>
  </w:num>
  <w:num w:numId="7" w16cid:durableId="294995309">
    <w:abstractNumId w:val="2"/>
  </w:num>
  <w:num w:numId="8" w16cid:durableId="2057774586">
    <w:abstractNumId w:val="1"/>
  </w:num>
  <w:num w:numId="9" w16cid:durableId="556473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1CCA"/>
    <w:rsid w:val="00622D17"/>
    <w:rsid w:val="007A365B"/>
    <w:rsid w:val="00AA1D8D"/>
    <w:rsid w:val="00B47730"/>
    <w:rsid w:val="00CB0664"/>
    <w:rsid w:val="00CD78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DA893E"/>
  <w14:defaultImageDpi w14:val="300"/>
  <w15:docId w15:val="{86751E58-652A-431C-9CF1-4C3B2172BBFB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hyperlink" Target="https://apidoc.acnghana.com/manuals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hyperlink" Target="https://gyentoboa.com/" TargetMode="External"/><Relationship Id="rId19" Type="http://schemas.openxmlformats.org/officeDocument/2006/relationships/hyperlink" Target="https://gyentoboa.com/hel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1142</Words>
  <Characters>6022</Characters>
  <Application>Microsoft Office Word</Application>
  <DocSecurity>0</DocSecurity>
  <Lines>162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your locality weather</dc:title>
  <dc:subject>Manual 1 - Rate Payer Training</dc:subject>
  <dc:creator>Gye Ntoboa / Melchia</dc:creator>
  <cp:keywords>Gye Ntoboa, rate payer, training, illustrated guide</cp:keywords>
  <dc:description>generated by python-docx</dc:description>
  <cp:lastModifiedBy>Gye Ntoboa / Melchia</cp:lastModifiedBy>
  <cp:revision>2</cp:revision>
  <cp:lastPrinted>2026-10-19T17:44:00Z</cp:lastPrinted>
  <dcterms:created xsi:type="dcterms:W3CDTF">2026-10-19T17:44:00Z</dcterms:created>
  <dcterms:modified xsi:type="dcterms:W3CDTF">2026-10-19T17:44:00Z</dcterms:modified>
  <cp:category>Public user manuals</cp:category>
  <cp:version>1.0</cp:version>
</cp:coreProperties>
</file>