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5E596" w14:textId="77777777" w:rsidR="00B01BD7" w:rsidRDefault="0079419E">
      <w:r>
        <w:rPr>
          <w:noProof/>
        </w:rPr>
        <w:drawing>
          <wp:inline distT="0" distB="0" distL="0" distR="0" wp14:anchorId="0BEE8A67" wp14:editId="59403E73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56C75" w14:textId="77777777" w:rsidR="00B01BD7" w:rsidRDefault="0079419E">
      <w:pPr>
        <w:spacing w:after="60"/>
      </w:pPr>
      <w:r>
        <w:rPr>
          <w:b/>
          <w:color w:val="075F4B"/>
          <w:sz w:val="42"/>
        </w:rPr>
        <w:t>GYE NTOBOA</w:t>
      </w:r>
    </w:p>
    <w:p w14:paraId="2C1E8A7D" w14:textId="77777777" w:rsidR="00B01BD7" w:rsidRDefault="0079419E">
      <w:pPr>
        <w:spacing w:after="360"/>
      </w:pPr>
      <w:r>
        <w:rPr>
          <w:b/>
          <w:color w:val="526B60"/>
          <w:sz w:val="18"/>
        </w:rPr>
        <w:t>MANUAL 1 - RATE PAYER TRAINING</w:t>
      </w:r>
    </w:p>
    <w:p w14:paraId="2AB3A9EA" w14:textId="77777777" w:rsidR="00B01BD7" w:rsidRDefault="0079419E">
      <w:r>
        <w:rPr>
          <w:b/>
          <w:color w:val="D4A52A"/>
          <w:sz w:val="24"/>
        </w:rPr>
        <w:t>PROCESS GUIDE 06 / 08</w:t>
      </w:r>
    </w:p>
    <w:p w14:paraId="498A3AF1" w14:textId="77777777" w:rsidR="00B01BD7" w:rsidRDefault="0079419E">
      <w:pPr>
        <w:pStyle w:val="Title"/>
      </w:pPr>
      <w:r>
        <w:t>Request account statements</w:t>
      </w:r>
    </w:p>
    <w:p w14:paraId="57040D96" w14:textId="77777777" w:rsidR="00B01BD7" w:rsidRDefault="0079419E">
      <w:r>
        <w:t>Choose an appropriate statement scope and period, request a PDF to the registered email address, and track queued, processing, sent or failed status without expecting an immediate browser download.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B01BD7" w14:paraId="5D9E621E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8A0BC2" w14:textId="77777777" w:rsidR="00B01BD7" w:rsidRDefault="0079419E">
            <w:r>
              <w:rPr>
                <w:b/>
                <w:color w:val="075F4B"/>
                <w:sz w:val="16"/>
              </w:rPr>
              <w:t>WHO THIS IS FOR</w:t>
            </w:r>
          </w:p>
          <w:p w14:paraId="37F1EA44" w14:textId="77777777" w:rsidR="00B01BD7" w:rsidRDefault="0079419E">
            <w:pPr>
              <w:spacing w:after="0"/>
            </w:pPr>
            <w:r>
              <w:rPr>
                <w:sz w:val="18"/>
              </w:rPr>
              <w:t>Signed-in rate payers needing bills and payment records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6B515E8" w14:textId="77777777" w:rsidR="00B01BD7" w:rsidRDefault="0079419E">
            <w:r>
              <w:rPr>
                <w:b/>
                <w:color w:val="075F4B"/>
                <w:sz w:val="16"/>
              </w:rPr>
              <w:t>ALLOW ABOUT</w:t>
            </w:r>
          </w:p>
          <w:p w14:paraId="7C165200" w14:textId="77777777" w:rsidR="00B01BD7" w:rsidRDefault="0079419E">
            <w:pPr>
              <w:spacing w:after="0"/>
            </w:pPr>
            <w:r>
              <w:rPr>
                <w:sz w:val="18"/>
              </w:rPr>
              <w:t>10–15 minutes plus processing time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F54B957" w14:textId="77777777" w:rsidR="00B01BD7" w:rsidRDefault="0079419E">
            <w:r>
              <w:rPr>
                <w:b/>
                <w:color w:val="075F4B"/>
                <w:sz w:val="16"/>
              </w:rPr>
              <w:t>DOCUMENT VERSION</w:t>
            </w:r>
          </w:p>
          <w:p w14:paraId="70573BCF" w14:textId="77777777" w:rsidR="00B01BD7" w:rsidRDefault="0079419E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202704B9" w14:textId="77777777" w:rsidR="00B01BD7" w:rsidRDefault="00B01BD7"/>
    <w:p w14:paraId="13ECEF4C" w14:textId="77777777" w:rsidR="00B01BD7" w:rsidRDefault="0079419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0A8A1FD" wp14:editId="305B2314">
            <wp:extent cx="5943600" cy="2449922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account-statement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9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4F208" w14:textId="77777777" w:rsidR="00B01BD7" w:rsidRDefault="0079419E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01BD7" w14:paraId="1502338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E5D1F4" w14:textId="77777777" w:rsidR="00B01BD7" w:rsidRDefault="0079419E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30B46E8F" w14:textId="77777777" w:rsidR="00B01BD7" w:rsidRDefault="0079419E">
            <w:pPr>
              <w:spacing w:after="0"/>
            </w:pPr>
            <w:r>
              <w:t>Screens show the actual application in a training environment with sample data. Use your own verified account, bill and contact details when following the guide.</w:t>
            </w:r>
          </w:p>
        </w:tc>
      </w:tr>
    </w:tbl>
    <w:p w14:paraId="107F71C7" w14:textId="77777777" w:rsidR="00B01BD7" w:rsidRDefault="00B01BD7">
      <w:pPr>
        <w:spacing w:after="0"/>
      </w:pPr>
    </w:p>
    <w:p w14:paraId="043C8775" w14:textId="22AB9D81" w:rsidR="00B01BD7" w:rsidRDefault="0079419E">
      <w:r>
        <w:t xml:space="preserve">Website: </w:t>
      </w:r>
      <w:hyperlink r:id="rId10">
        <w:r>
          <w:rPr>
            <w:color w:val="075F4B"/>
            <w:u w:val="single"/>
          </w:rPr>
          <w:t>gyentoboa.com</w:t>
        </w:r>
      </w:hyperlink>
    </w:p>
    <w:p w14:paraId="212554C5" w14:textId="77777777" w:rsidR="00B01BD7" w:rsidRDefault="0079419E">
      <w:r>
        <w:br w:type="page"/>
      </w:r>
    </w:p>
    <w:p w14:paraId="3031C510" w14:textId="77777777" w:rsidR="00B01BD7" w:rsidRDefault="0079419E">
      <w:pPr>
        <w:pStyle w:val="Heading1"/>
      </w:pPr>
      <w:r>
        <w:lastRenderedPageBreak/>
        <w:t>Process flow</w:t>
      </w:r>
    </w:p>
    <w:p w14:paraId="0061B2D6" w14:textId="77777777" w:rsidR="00B01BD7" w:rsidRDefault="0079419E">
      <w:r>
        <w:t>Follow the arrows from start to finish. Optional routes are explained in the numbered steps.</w:t>
      </w:r>
    </w:p>
    <w:p w14:paraId="3F165BD0" w14:textId="77777777" w:rsidR="00B01BD7" w:rsidRDefault="0079419E">
      <w:pPr>
        <w:pStyle w:val="Heading2"/>
      </w:pPr>
      <w:r>
        <w:t>Before you start</w:t>
      </w:r>
    </w:p>
    <w:p w14:paraId="57CD0A83" w14:textId="77777777" w:rsidR="00B01BD7" w:rsidRDefault="0079419E">
      <w:pPr>
        <w:pStyle w:val="ListBullet"/>
      </w:pPr>
      <w:r>
        <w:t>Sign into the correct account and make sure the relevant property or business is linked.</w:t>
      </w:r>
    </w:p>
    <w:p w14:paraId="7019248B" w14:textId="77777777" w:rsidR="00B01BD7" w:rsidRDefault="0079419E">
      <w:pPr>
        <w:pStyle w:val="ListBullet"/>
      </w:pPr>
      <w:r>
        <w:t>Check the email address in your profile before requesting a statement. The service sends only to the registered address, not an arbitrary address entered in the statement form.</w:t>
      </w:r>
    </w:p>
    <w:p w14:paraId="0F9BEA5A" w14:textId="77777777" w:rsidR="00B01BD7" w:rsidRDefault="0079419E">
      <w:pPr>
        <w:pStyle w:val="ListBullet"/>
      </w:pPr>
      <w:r>
        <w:t>Decide whether you need bills, payments or both, and whether the request should cover the full account or a single linked asset.</w:t>
      </w:r>
    </w:p>
    <w:p w14:paraId="6B7A29ED" w14:textId="77777777" w:rsidR="00B01BD7" w:rsidRDefault="0079419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35D8AA3" wp14:editId="269C56EC">
            <wp:extent cx="6035040" cy="3126150"/>
            <wp:effectExtent l="0" t="0" r="0" b="0"/>
            <wp:docPr id="3" name="Picture 3" descr="Process flow: Choose the scope; Review contents and delivery; Submit the request; Track the outc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account-statements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12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761E2" w14:textId="77777777" w:rsidR="00B01BD7" w:rsidRDefault="0079419E">
      <w:r>
        <w:rPr>
          <w:color w:val="526B60"/>
          <w:sz w:val="18"/>
        </w:rPr>
        <w:t>Numbered markers on screenshots identify the controls described beneath each image.</w:t>
      </w:r>
    </w:p>
    <w:p w14:paraId="5862ED72" w14:textId="77777777" w:rsidR="00B01BD7" w:rsidRDefault="0079419E">
      <w:r>
        <w:br w:type="page"/>
      </w:r>
    </w:p>
    <w:p w14:paraId="663C2027" w14:textId="77777777" w:rsidR="00B01BD7" w:rsidRDefault="0079419E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2BAA6E08" w14:textId="77777777" w:rsidR="00B01BD7" w:rsidRDefault="0079419E">
      <w:pPr>
        <w:pStyle w:val="Heading1"/>
      </w:pPr>
      <w:r>
        <w:t>Open Statements and choose a scope</w:t>
      </w:r>
    </w:p>
    <w:p w14:paraId="444BF808" w14:textId="77777777" w:rsidR="00B01BD7" w:rsidRDefault="0079419E">
      <w:pPr>
        <w:ind w:left="317" w:hanging="317"/>
      </w:pPr>
      <w:r>
        <w:rPr>
          <w:b/>
          <w:color w:val="075F4B"/>
        </w:rPr>
        <w:t xml:space="preserve">1. </w:t>
      </w:r>
      <w:r>
        <w:t>Select Statements in the navigation or Request statement on the dashboard. Wait for the form and recent-request history to load.</w:t>
      </w:r>
    </w:p>
    <w:p w14:paraId="31771D8E" w14:textId="77777777" w:rsidR="00B01BD7" w:rsidRDefault="0079419E">
      <w:pPr>
        <w:ind w:left="317" w:hanging="317"/>
      </w:pPr>
      <w:r>
        <w:rPr>
          <w:b/>
          <w:color w:val="075F4B"/>
        </w:rPr>
        <w:t xml:space="preserve">2. </w:t>
      </w:r>
      <w:r>
        <w:t>Choose Full account to include linked properties and businesses, One property for a particular property, or One business for a particular business.</w:t>
      </w:r>
    </w:p>
    <w:p w14:paraId="41B59179" w14:textId="77777777" w:rsidR="00B01BD7" w:rsidRDefault="0079419E">
      <w:pPr>
        <w:ind w:left="317" w:hanging="317"/>
      </w:pPr>
      <w:r>
        <w:rPr>
          <w:b/>
          <w:color w:val="075F4B"/>
        </w:rPr>
        <w:t xml:space="preserve">3. </w:t>
      </w:r>
      <w:r>
        <w:t>The scope controls which records the service can include; it does not grant access to an asset that is not linked to your account.</w:t>
      </w:r>
    </w:p>
    <w:p w14:paraId="6D9AB455" w14:textId="77777777" w:rsidR="00B01BD7" w:rsidRDefault="0079419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6BF6F0E" wp14:editId="09144554">
            <wp:extent cx="6126480" cy="2525305"/>
            <wp:effectExtent l="0" t="0" r="0" b="0"/>
            <wp:docPr id="4" name="Picture 4" descr="Choose a full-account, property or business statement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account-statement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52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517DD" w14:textId="77777777" w:rsidR="00B01BD7" w:rsidRDefault="0079419E">
      <w:pPr>
        <w:spacing w:after="100"/>
      </w:pPr>
      <w:r>
        <w:rPr>
          <w:i/>
          <w:color w:val="526B60"/>
          <w:sz w:val="18"/>
        </w:rPr>
        <w:t>Sample training data. Choose a full-account, property or business statement.</w:t>
      </w:r>
    </w:p>
    <w:p w14:paraId="55716435" w14:textId="77777777" w:rsidR="00B01BD7" w:rsidRDefault="0079419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Statement scope choices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01BD7" w14:paraId="7DAC498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1E26CF" w14:textId="77777777" w:rsidR="00B01BD7" w:rsidRDefault="0079419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1C3C011" w14:textId="77777777" w:rsidR="00B01BD7" w:rsidRDefault="0079419E">
            <w:pPr>
              <w:spacing w:after="0"/>
            </w:pPr>
            <w:r>
              <w:t>The chosen scope is visibly selected.</w:t>
            </w:r>
          </w:p>
        </w:tc>
      </w:tr>
    </w:tbl>
    <w:p w14:paraId="558DBBE6" w14:textId="77777777" w:rsidR="00B01BD7" w:rsidRDefault="00B01BD7">
      <w:pPr>
        <w:spacing w:after="0"/>
      </w:pPr>
    </w:p>
    <w:p w14:paraId="396E4A23" w14:textId="77777777" w:rsidR="00B01BD7" w:rsidRDefault="0079419E">
      <w:r>
        <w:br w:type="page"/>
      </w:r>
    </w:p>
    <w:p w14:paraId="571EE38D" w14:textId="77777777" w:rsidR="00B01BD7" w:rsidRDefault="0079419E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570C72F6" w14:textId="77777777" w:rsidR="00B01BD7" w:rsidRDefault="0079419E">
      <w:pPr>
        <w:pStyle w:val="Heading1"/>
      </w:pPr>
      <w:r>
        <w:t>Choose a linked asset when needed</w:t>
      </w:r>
    </w:p>
    <w:p w14:paraId="13A31FEF" w14:textId="77777777" w:rsidR="00B01BD7" w:rsidRDefault="0079419E">
      <w:pPr>
        <w:ind w:left="317" w:hanging="317"/>
      </w:pPr>
      <w:r>
        <w:rPr>
          <w:b/>
          <w:color w:val="075F4B"/>
        </w:rPr>
        <w:t xml:space="preserve">1. </w:t>
      </w:r>
      <w:r>
        <w:t>For One property or One business, use the search and selection controls to find the intended linked record.</w:t>
      </w:r>
    </w:p>
    <w:p w14:paraId="740CE21F" w14:textId="77777777" w:rsidR="00B01BD7" w:rsidRDefault="0079419E">
      <w:pPr>
        <w:ind w:left="317" w:hanging="317"/>
      </w:pPr>
      <w:r>
        <w:rPr>
          <w:b/>
          <w:color w:val="075F4B"/>
        </w:rPr>
        <w:t xml:space="preserve">2. </w:t>
      </w:r>
      <w:r>
        <w:t>Check its account number and location before selecting it. Similar names can refer to different assets.</w:t>
      </w:r>
    </w:p>
    <w:p w14:paraId="2D4BB859" w14:textId="77777777" w:rsidR="00B01BD7" w:rsidRDefault="0079419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9B467CD" wp14:editId="48FF1DD5">
            <wp:extent cx="6126480" cy="2525305"/>
            <wp:effectExtent l="0" t="0" r="0" b="0"/>
            <wp:docPr id="5" name="Picture 5" descr="Select the linked property for a focused statement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account-statements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52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BF630" w14:textId="77777777" w:rsidR="00B01BD7" w:rsidRDefault="0079419E">
      <w:pPr>
        <w:spacing w:after="100"/>
      </w:pPr>
      <w:r>
        <w:rPr>
          <w:i/>
          <w:color w:val="526B60"/>
          <w:sz w:val="18"/>
        </w:rPr>
        <w:t>Optional one-property branch; a full-account request skips this picker.</w:t>
      </w:r>
    </w:p>
    <w:p w14:paraId="135070B3" w14:textId="77777777" w:rsidR="00B01BD7" w:rsidRDefault="0079419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Select property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01BD7" w14:paraId="6906C60F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002DAA" w14:textId="77777777" w:rsidR="00B01BD7" w:rsidRDefault="0079419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1E493CB" w14:textId="77777777" w:rsidR="00B01BD7" w:rsidRDefault="0079419E">
            <w:pPr>
              <w:spacing w:after="0"/>
            </w:pPr>
            <w:r>
              <w:t>The form confirms the selected property or business.</w:t>
            </w:r>
          </w:p>
        </w:tc>
      </w:tr>
    </w:tbl>
    <w:p w14:paraId="43E91C45" w14:textId="77777777" w:rsidR="00B01BD7" w:rsidRDefault="00B01BD7">
      <w:pPr>
        <w:spacing w:after="0"/>
      </w:pPr>
    </w:p>
    <w:p w14:paraId="60EE4F57" w14:textId="77777777" w:rsidR="00B01BD7" w:rsidRDefault="0079419E">
      <w:r>
        <w:br w:type="page"/>
      </w:r>
    </w:p>
    <w:p w14:paraId="3166B95D" w14:textId="77777777" w:rsidR="00B01BD7" w:rsidRDefault="0079419E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4CE1E8D2" w14:textId="77777777" w:rsidR="00B01BD7" w:rsidRDefault="0079419E">
      <w:pPr>
        <w:pStyle w:val="Heading1"/>
      </w:pPr>
      <w:r>
        <w:t>Set contents and the requested period</w:t>
      </w:r>
    </w:p>
    <w:p w14:paraId="11AD976F" w14:textId="77777777" w:rsidR="00B01BD7" w:rsidRDefault="0079419E">
      <w:pPr>
        <w:ind w:left="317" w:hanging="317"/>
      </w:pPr>
      <w:r>
        <w:rPr>
          <w:b/>
          <w:color w:val="075F4B"/>
        </w:rPr>
        <w:t xml:space="preserve">1. </w:t>
      </w:r>
      <w:r>
        <w:t>Under Include in PDF, keep Bills, Payments or both selected. At least one type must remain selected. Payments includes successful payments; pending or failed attempts remain in the portal payment history.</w:t>
      </w:r>
    </w:p>
    <w:p w14:paraId="4B973A51" w14:textId="77777777" w:rsidR="00B01BD7" w:rsidRDefault="0079419E">
      <w:pPr>
        <w:ind w:left="317" w:hanging="317"/>
      </w:pPr>
      <w:r>
        <w:rPr>
          <w:b/>
          <w:color w:val="075F4B"/>
        </w:rPr>
        <w:t xml:space="preserve">2. </w:t>
      </w:r>
      <w:r>
        <w:t>Enter optional From and To dates if a particular period is required. The start must not be later than the end, and future dates are not appropriate.</w:t>
      </w:r>
    </w:p>
    <w:p w14:paraId="03A509B9" w14:textId="77777777" w:rsidR="00B01BD7" w:rsidRDefault="0079419E">
      <w:pPr>
        <w:ind w:left="317" w:hanging="317"/>
      </w:pPr>
      <w:r>
        <w:rPr>
          <w:b/>
          <w:color w:val="075F4B"/>
        </w:rPr>
        <w:t xml:space="preserve">3. </w:t>
      </w:r>
      <w:r>
        <w:t>Leaving both dates blank uses the service’s recent configured period; the current interface describes the most recent 24 months. Shorten the range if a configured safety limit rejects it.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01BD7" w14:paraId="2D507900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72BEF1" w14:textId="77777777" w:rsidR="00B01BD7" w:rsidRDefault="0079419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614215A" w14:textId="77777777" w:rsidR="00B01BD7" w:rsidRDefault="0079419E">
            <w:pPr>
              <w:spacing w:after="0"/>
            </w:pPr>
            <w:r>
              <w:t>The scope, record types and dates match the document you need.</w:t>
            </w:r>
          </w:p>
        </w:tc>
      </w:tr>
    </w:tbl>
    <w:p w14:paraId="033EBFC8" w14:textId="77777777" w:rsidR="00B01BD7" w:rsidRDefault="00B01BD7">
      <w:pPr>
        <w:spacing w:after="0"/>
      </w:pPr>
    </w:p>
    <w:p w14:paraId="195019C6" w14:textId="77777777" w:rsidR="00B01BD7" w:rsidRDefault="0079419E">
      <w:r>
        <w:br w:type="page"/>
      </w:r>
    </w:p>
    <w:p w14:paraId="30F98AAA" w14:textId="77777777" w:rsidR="00B01BD7" w:rsidRDefault="0079419E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70495C0B" w14:textId="77777777" w:rsidR="00B01BD7" w:rsidRDefault="0079419E">
      <w:pPr>
        <w:pStyle w:val="Heading1"/>
      </w:pPr>
      <w:r>
        <w:t>Check where the PDF will be delivered</w:t>
      </w:r>
    </w:p>
    <w:p w14:paraId="495D0C5B" w14:textId="77777777" w:rsidR="00B01BD7" w:rsidRDefault="0079419E">
      <w:pPr>
        <w:ind w:left="317" w:hanging="317"/>
      </w:pPr>
      <w:r>
        <w:rPr>
          <w:b/>
          <w:color w:val="075F4B"/>
        </w:rPr>
        <w:t xml:space="preserve">1. </w:t>
      </w:r>
      <w:r>
        <w:t>Read Secure email delivery and confirm that the registered profile email belongs to you and is accessible.</w:t>
      </w:r>
    </w:p>
    <w:p w14:paraId="11AFCA5D" w14:textId="77777777" w:rsidR="00B01BD7" w:rsidRDefault="0079419E">
      <w:pPr>
        <w:ind w:left="317" w:hanging="317"/>
      </w:pPr>
      <w:r>
        <w:rPr>
          <w:b/>
          <w:color w:val="075F4B"/>
        </w:rPr>
        <w:t xml:space="preserve">2. </w:t>
      </w:r>
      <w:r>
        <w:t>If it is wrong, correct the profile first and return to the statement form. The statement form is not a way to send another person’s financial records elsewhere.</w:t>
      </w:r>
    </w:p>
    <w:p w14:paraId="1FF31A51" w14:textId="77777777" w:rsidR="00B01BD7" w:rsidRDefault="0079419E">
      <w:pPr>
        <w:ind w:left="317" w:hanging="317"/>
      </w:pPr>
      <w:r>
        <w:rPr>
          <w:b/>
          <w:color w:val="075F4B"/>
        </w:rPr>
        <w:t xml:space="preserve">3. </w:t>
      </w:r>
      <w:r>
        <w:t>Review the selected asset, contents and period one last time, then choose Request PDF statement once.</w:t>
      </w:r>
    </w:p>
    <w:p w14:paraId="4C4568AC" w14:textId="77777777" w:rsidR="00B01BD7" w:rsidRDefault="0079419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E283F9A" wp14:editId="691D053B">
            <wp:extent cx="6126480" cy="2525305"/>
            <wp:effectExtent l="0" t="0" r="0" b="0"/>
            <wp:docPr id="6" name="Picture 6" descr="Review registered email delivery before requesting the statement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account-statements-step-0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52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D60C2" w14:textId="77777777" w:rsidR="00B01BD7" w:rsidRDefault="0079419E">
      <w:pPr>
        <w:spacing w:after="100"/>
      </w:pPr>
      <w:r>
        <w:rPr>
          <w:i/>
          <w:color w:val="526B60"/>
          <w:sz w:val="18"/>
        </w:rPr>
        <w:t>Sample training data. Review registered email delivery before requesting the statement.</w:t>
      </w:r>
    </w:p>
    <w:p w14:paraId="6B05B6E2" w14:textId="77777777" w:rsidR="00B01BD7" w:rsidRDefault="0079419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Registered email delivery</w:t>
      </w:r>
    </w:p>
    <w:p w14:paraId="5545F615" w14:textId="77777777" w:rsidR="00B01BD7" w:rsidRDefault="0079419E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Request PDF statement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01BD7" w14:paraId="3834187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FE78BD" w14:textId="77777777" w:rsidR="00B01BD7" w:rsidRDefault="0079419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86AE730" w14:textId="77777777" w:rsidR="00B01BD7" w:rsidRDefault="0079419E">
            <w:pPr>
              <w:spacing w:after="0"/>
            </w:pPr>
            <w:r>
              <w:t>The service accepts a valid request for the registered address.</w:t>
            </w:r>
          </w:p>
        </w:tc>
      </w:tr>
    </w:tbl>
    <w:p w14:paraId="419A9891" w14:textId="77777777" w:rsidR="00B01BD7" w:rsidRDefault="00B01BD7">
      <w:pPr>
        <w:spacing w:after="0"/>
      </w:pPr>
    </w:p>
    <w:p w14:paraId="62DBD3A2" w14:textId="77777777" w:rsidR="00B01BD7" w:rsidRDefault="0079419E">
      <w:r>
        <w:br w:type="page"/>
      </w:r>
    </w:p>
    <w:p w14:paraId="2652C957" w14:textId="77777777" w:rsidR="00B01BD7" w:rsidRDefault="0079419E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5102E020" w14:textId="77777777" w:rsidR="00B01BD7" w:rsidRDefault="0079419E">
      <w:pPr>
        <w:pStyle w:val="Heading1"/>
      </w:pPr>
      <w:r>
        <w:t>Understand a queued confirmation</w:t>
      </w:r>
    </w:p>
    <w:p w14:paraId="765D1D70" w14:textId="77777777" w:rsidR="00B01BD7" w:rsidRDefault="0079419E">
      <w:pPr>
        <w:ind w:left="317" w:hanging="317"/>
      </w:pPr>
      <w:r>
        <w:rPr>
          <w:b/>
          <w:color w:val="075F4B"/>
        </w:rPr>
        <w:t xml:space="preserve">1. </w:t>
      </w:r>
      <w:r>
        <w:t>A successful request displays a confirmation and appears in Recent requests. Queued means it has been accepted for secure generation.</w:t>
      </w:r>
    </w:p>
    <w:p w14:paraId="6D3F4E84" w14:textId="77777777" w:rsidR="00B01BD7" w:rsidRDefault="0079419E">
      <w:pPr>
        <w:ind w:left="317" w:hanging="317"/>
      </w:pPr>
      <w:r>
        <w:rPr>
          <w:b/>
          <w:color w:val="075F4B"/>
        </w:rPr>
        <w:t xml:space="preserve">2. </w:t>
      </w:r>
      <w:r>
        <w:t>Do not expect the browser to download a PDF immediately. Generation and email delivery happen separately from the form submission.</w:t>
      </w:r>
    </w:p>
    <w:p w14:paraId="30B40F79" w14:textId="77777777" w:rsidR="00B01BD7" w:rsidRDefault="0079419E">
      <w:pPr>
        <w:ind w:left="317" w:hanging="317"/>
      </w:pPr>
      <w:r>
        <w:rPr>
          <w:b/>
          <w:color w:val="075F4B"/>
        </w:rPr>
        <w:t xml:space="preserve">3. </w:t>
      </w:r>
      <w:r>
        <w:t>Keep the request in Recent requests rather than repeatedly clicking the request button because processing has not finished yet.</w:t>
      </w:r>
    </w:p>
    <w:p w14:paraId="06C24FA1" w14:textId="77777777" w:rsidR="00B01BD7" w:rsidRDefault="0079419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95EA63E" wp14:editId="5F1C4B06">
            <wp:extent cx="6126480" cy="2525305"/>
            <wp:effectExtent l="0" t="0" r="0" b="0"/>
            <wp:docPr id="7" name="Picture 7" descr="A queued request has been accepted for processing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account-statements-step-0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52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58F94" w14:textId="77777777" w:rsidR="00B01BD7" w:rsidRDefault="0079419E">
      <w:pPr>
        <w:spacing w:after="100"/>
      </w:pPr>
      <w:r>
        <w:rPr>
          <w:i/>
          <w:color w:val="526B60"/>
          <w:sz w:val="18"/>
        </w:rPr>
        <w:t>Sample training data. A queued request has been accepted for processing.</w:t>
      </w:r>
    </w:p>
    <w:p w14:paraId="24121488" w14:textId="77777777" w:rsidR="00B01BD7" w:rsidRDefault="0079419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Queued confirmation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01BD7" w14:paraId="5D359EC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AA713B" w14:textId="77777777" w:rsidR="00B01BD7" w:rsidRDefault="0079419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9C6DDBD" w14:textId="77777777" w:rsidR="00B01BD7" w:rsidRDefault="0079419E">
            <w:pPr>
              <w:spacing w:after="0"/>
            </w:pPr>
            <w:r>
              <w:t>The request is visible with its current processing state.</w:t>
            </w:r>
          </w:p>
        </w:tc>
      </w:tr>
    </w:tbl>
    <w:p w14:paraId="6D195A10" w14:textId="77777777" w:rsidR="00B01BD7" w:rsidRDefault="00B01BD7">
      <w:pPr>
        <w:spacing w:after="0"/>
      </w:pPr>
    </w:p>
    <w:p w14:paraId="00A0F7E0" w14:textId="77777777" w:rsidR="00B01BD7" w:rsidRDefault="0079419E">
      <w:r>
        <w:br w:type="page"/>
      </w:r>
    </w:p>
    <w:p w14:paraId="3A51FAC2" w14:textId="77777777" w:rsidR="00B01BD7" w:rsidRDefault="0079419E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760DA8A9" w14:textId="77777777" w:rsidR="00B01BD7" w:rsidRDefault="0079419E">
      <w:pPr>
        <w:pStyle w:val="Heading1"/>
      </w:pPr>
      <w:r>
        <w:t>Track Recent requests</w:t>
      </w:r>
    </w:p>
    <w:p w14:paraId="050C4BF1" w14:textId="77777777" w:rsidR="00B01BD7" w:rsidRDefault="0079419E">
      <w:pPr>
        <w:ind w:left="317" w:hanging="317"/>
      </w:pPr>
      <w:r>
        <w:rPr>
          <w:b/>
          <w:color w:val="075F4B"/>
        </w:rPr>
        <w:t xml:space="preserve">1. </w:t>
      </w:r>
      <w:r>
        <w:t>Read the scope, period, requested time and status in Recent requests. The page refreshes active queued or processing requests periodically.</w:t>
      </w:r>
    </w:p>
    <w:p w14:paraId="43CA096F" w14:textId="77777777" w:rsidR="00B01BD7" w:rsidRDefault="0079419E">
      <w:pPr>
        <w:ind w:left="317" w:hanging="317"/>
      </w:pPr>
      <w:r>
        <w:rPr>
          <w:b/>
          <w:color w:val="075F4B"/>
        </w:rPr>
        <w:t xml:space="preserve">2. </w:t>
      </w:r>
      <w:r>
        <w:t>Use Refresh statement status if you need an updated view. Queued and Processing are intermediate states, not successful delivery.</w:t>
      </w:r>
    </w:p>
    <w:p w14:paraId="38D8B999" w14:textId="77777777" w:rsidR="00B01BD7" w:rsidRDefault="0079419E">
      <w:pPr>
        <w:ind w:left="317" w:hanging="317"/>
      </w:pPr>
      <w:r>
        <w:rPr>
          <w:b/>
          <w:color w:val="075F4B"/>
        </w:rPr>
        <w:t xml:space="preserve">3. </w:t>
      </w:r>
      <w:r>
        <w:t>If a request fails, the page explains that it could not be delivered. Request it again when appropriate or contact support with the account and request context.</w:t>
      </w:r>
    </w:p>
    <w:p w14:paraId="6D54E6FD" w14:textId="77777777" w:rsidR="00B01BD7" w:rsidRDefault="0079419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B770F5A" wp14:editId="0194D84D">
            <wp:extent cx="6126480" cy="3339678"/>
            <wp:effectExtent l="0" t="0" r="0" b="0"/>
            <wp:docPr id="8" name="Picture 8" descr="Follow the request in Recent requests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account-statements-step-0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339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E71E4" w14:textId="77777777" w:rsidR="00B01BD7" w:rsidRDefault="0079419E">
      <w:pPr>
        <w:spacing w:after="100"/>
      </w:pPr>
      <w:r>
        <w:rPr>
          <w:i/>
          <w:color w:val="526B60"/>
          <w:sz w:val="18"/>
        </w:rPr>
        <w:t>Sample training data. Follow the request in Recent requests.</w:t>
      </w:r>
    </w:p>
    <w:p w14:paraId="29D42CF1" w14:textId="77777777" w:rsidR="00B01BD7" w:rsidRDefault="0079419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Recent requests</w:t>
      </w:r>
    </w:p>
    <w:p w14:paraId="4BCCEFCB" w14:textId="77777777" w:rsidR="00B01BD7" w:rsidRDefault="0079419E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Refresh statement status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01BD7" w14:paraId="1C7112D3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181B36" w14:textId="77777777" w:rsidR="00B01BD7" w:rsidRDefault="0079419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7D89FA4" w14:textId="77777777" w:rsidR="00B01BD7" w:rsidRDefault="0079419E">
            <w:pPr>
              <w:spacing w:after="0"/>
            </w:pPr>
            <w:r>
              <w:t>You can tell whether work is waiting, running, completed or failed.</w:t>
            </w:r>
          </w:p>
        </w:tc>
      </w:tr>
    </w:tbl>
    <w:p w14:paraId="38EBDDA1" w14:textId="77777777" w:rsidR="00B01BD7" w:rsidRDefault="00B01BD7">
      <w:pPr>
        <w:spacing w:after="0"/>
      </w:pPr>
    </w:p>
    <w:p w14:paraId="4BA22D13" w14:textId="77777777" w:rsidR="00B01BD7" w:rsidRDefault="0079419E">
      <w:r>
        <w:br w:type="page"/>
      </w:r>
    </w:p>
    <w:p w14:paraId="27A80599" w14:textId="77777777" w:rsidR="00B01BD7" w:rsidRDefault="0079419E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73EB944C" w14:textId="77777777" w:rsidR="00B01BD7" w:rsidRDefault="0079419E">
      <w:pPr>
        <w:pStyle w:val="Heading1"/>
      </w:pPr>
      <w:r>
        <w:t>Check the final status and your email</w:t>
      </w:r>
    </w:p>
    <w:p w14:paraId="2FA52005" w14:textId="77777777" w:rsidR="00B01BD7" w:rsidRDefault="0079419E">
      <w:pPr>
        <w:ind w:left="317" w:hanging="317"/>
      </w:pPr>
      <w:r>
        <w:rPr>
          <w:b/>
          <w:color w:val="075F4B"/>
        </w:rPr>
        <w:t xml:space="preserve">1. </w:t>
      </w:r>
      <w:r>
        <w:t>When the request is marked Sent, check the registered email address and its spam or junk folder. Keep the document private when saving or forwarding it.</w:t>
      </w:r>
    </w:p>
    <w:p w14:paraId="6CCA35C2" w14:textId="77777777" w:rsidR="00B01BD7" w:rsidRDefault="0079419E">
      <w:pPr>
        <w:ind w:left="317" w:hanging="317"/>
      </w:pPr>
      <w:r>
        <w:rPr>
          <w:b/>
          <w:color w:val="075F4B"/>
        </w:rPr>
        <w:t xml:space="preserve">2. </w:t>
      </w:r>
      <w:r>
        <w:t>There is no portal Download PDF button on this page. Bills Export current view is a separate CSV action, not a substitute for the emailed statement.</w:t>
      </w:r>
    </w:p>
    <w:p w14:paraId="247D3A6E" w14:textId="77777777" w:rsidR="00B01BD7" w:rsidRDefault="0079419E">
      <w:pPr>
        <w:ind w:left="317" w:hanging="317"/>
      </w:pPr>
      <w:r>
        <w:rPr>
          <w:b/>
          <w:color w:val="075F4B"/>
        </w:rPr>
        <w:t xml:space="preserve">3. </w:t>
      </w:r>
      <w:r>
        <w:t>The example shows a sample Sent status. For your own request, confirm that the PDF arrives at your registered email address before relying on delivery.</w:t>
      </w:r>
    </w:p>
    <w:p w14:paraId="7337579D" w14:textId="77777777" w:rsidR="00B01BD7" w:rsidRDefault="0079419E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63AA4F7" wp14:editId="52D76AE7">
            <wp:extent cx="6126480" cy="3339678"/>
            <wp:effectExtent l="0" t="0" r="0" b="0"/>
            <wp:docPr id="9" name="Picture 9" descr="Sent means the statement processing completed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6-account-statements-step-0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339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91115" w14:textId="77777777" w:rsidR="00B01BD7" w:rsidRDefault="0079419E">
      <w:pPr>
        <w:spacing w:after="100"/>
      </w:pPr>
      <w:r>
        <w:rPr>
          <w:i/>
          <w:color w:val="526B60"/>
          <w:sz w:val="18"/>
        </w:rPr>
        <w:t>Sample training data. Sent means the statement processing completed.</w:t>
      </w:r>
    </w:p>
    <w:p w14:paraId="1B810D9A" w14:textId="77777777" w:rsidR="00B01BD7" w:rsidRDefault="0079419E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Sent status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B01BD7" w14:paraId="4287C66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F37E8C" w14:textId="77777777" w:rsidR="00B01BD7" w:rsidRDefault="0079419E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84AA423" w14:textId="77777777" w:rsidR="00B01BD7" w:rsidRDefault="0079419E">
            <w:pPr>
              <w:spacing w:after="0"/>
            </w:pPr>
            <w:r>
              <w:t>You know where to look for the PDF and how the portal reports completion.</w:t>
            </w:r>
          </w:p>
        </w:tc>
      </w:tr>
    </w:tbl>
    <w:p w14:paraId="6DD348A3" w14:textId="77777777" w:rsidR="00B01BD7" w:rsidRDefault="00B01BD7">
      <w:pPr>
        <w:spacing w:after="0"/>
      </w:pPr>
    </w:p>
    <w:p w14:paraId="5D9692A5" w14:textId="77777777" w:rsidR="00B01BD7" w:rsidRDefault="0079419E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A Sent status describes the service’s completed sending step; inbox arrival can still depend on the email service.</w:t>
      </w:r>
    </w:p>
    <w:p w14:paraId="7484A07A" w14:textId="77777777" w:rsidR="00B01BD7" w:rsidRDefault="0079419E">
      <w:r>
        <w:br w:type="page"/>
      </w:r>
    </w:p>
    <w:p w14:paraId="1F0D4EAD" w14:textId="77777777" w:rsidR="00B01BD7" w:rsidRDefault="0079419E">
      <w:pPr>
        <w:pStyle w:val="Heading1"/>
      </w:pPr>
      <w:r>
        <w:lastRenderedPageBreak/>
        <w:t>Check your result</w:t>
      </w:r>
    </w:p>
    <w:p w14:paraId="5C8FFB1E" w14:textId="77777777" w:rsidR="00B01BD7" w:rsidRDefault="0079419E">
      <w:pPr>
        <w:pStyle w:val="ListBullet"/>
      </w:pPr>
      <w:r>
        <w:t>You selected the correct scope and contents.</w:t>
      </w:r>
    </w:p>
    <w:p w14:paraId="1AA1978D" w14:textId="77777777" w:rsidR="00B01BD7" w:rsidRDefault="0079419E">
      <w:pPr>
        <w:pStyle w:val="ListBullet"/>
      </w:pPr>
      <w:r>
        <w:t>You checked the registered email before submitting.</w:t>
      </w:r>
    </w:p>
    <w:p w14:paraId="443FB40B" w14:textId="77777777" w:rsidR="00B01BD7" w:rsidRDefault="0079419E">
      <w:pPr>
        <w:pStyle w:val="ListBullet"/>
      </w:pPr>
      <w:r>
        <w:t>You can distinguish queued, processing, sent and failed status.</w:t>
      </w:r>
    </w:p>
    <w:p w14:paraId="5AEAF032" w14:textId="77777777" w:rsidR="00B01BD7" w:rsidRDefault="0079419E">
      <w:pPr>
        <w:pStyle w:val="Heading2"/>
      </w:pPr>
      <w:r>
        <w:t>If you need help</w:t>
      </w:r>
    </w:p>
    <w:p w14:paraId="020DA514" w14:textId="77777777" w:rsidR="00B01BD7" w:rsidRDefault="0079419E">
      <w:pPr>
        <w:spacing w:after="60"/>
      </w:pPr>
      <w:r>
        <w:rPr>
          <w:b/>
          <w:color w:val="075F4B"/>
          <w:sz w:val="21"/>
        </w:rPr>
        <w:t>No selectable asset appears.</w:t>
      </w:r>
    </w:p>
    <w:p w14:paraId="6082ADDB" w14:textId="77777777" w:rsidR="00B01BD7" w:rsidRDefault="0079419E">
      <w:r>
        <w:t>Check the scope and search term, then ask the assembly to verify the record link.</w:t>
      </w:r>
    </w:p>
    <w:p w14:paraId="1054903E" w14:textId="77777777" w:rsidR="00B01BD7" w:rsidRDefault="0079419E">
      <w:pPr>
        <w:spacing w:after="60"/>
      </w:pPr>
      <w:r>
        <w:rPr>
          <w:b/>
          <w:color w:val="075F4B"/>
          <w:sz w:val="21"/>
        </w:rPr>
        <w:t>The date range is rejected.</w:t>
      </w:r>
    </w:p>
    <w:p w14:paraId="172E514D" w14:textId="77777777" w:rsidR="00B01BD7" w:rsidRDefault="0079419E">
      <w:r>
        <w:t>Correct reversed or future dates and use a shorter period within the configured limits.</w:t>
      </w:r>
    </w:p>
    <w:p w14:paraId="66F1A1FB" w14:textId="77777777" w:rsidR="00B01BD7" w:rsidRDefault="0079419E">
      <w:pPr>
        <w:spacing w:after="60"/>
      </w:pPr>
      <w:r>
        <w:rPr>
          <w:b/>
          <w:color w:val="075F4B"/>
          <w:sz w:val="21"/>
        </w:rPr>
        <w:t>The request is Sent but no email appears.</w:t>
      </w:r>
    </w:p>
    <w:p w14:paraId="5EDFFE10" w14:textId="77777777" w:rsidR="00B01BD7" w:rsidRDefault="0079419E">
      <w:r>
        <w:t>Check the registered address and spam folder, then contact support rather than sending repeated requests.</w:t>
      </w:r>
    </w:p>
    <w:p w14:paraId="52228A85" w14:textId="77777777" w:rsidR="00B01BD7" w:rsidRDefault="0079419E">
      <w:pPr>
        <w:pStyle w:val="Heading2"/>
      </w:pPr>
      <w:r>
        <w:t>Useful things to know</w:t>
      </w:r>
    </w:p>
    <w:p w14:paraId="122900F0" w14:textId="77777777" w:rsidR="00B01BD7" w:rsidRDefault="0079419E">
      <w:pPr>
        <w:pStyle w:val="ListBullet"/>
      </w:pPr>
      <w:r>
        <w:t>PDF statements are delivered by email; there is no immediate browser PDF-download control on this page.</w:t>
      </w:r>
    </w:p>
    <w:p w14:paraId="4A15AAE3" w14:textId="77777777" w:rsidR="00B01BD7" w:rsidRDefault="0079419E">
      <w:pPr>
        <w:pStyle w:val="ListBullet"/>
      </w:pPr>
      <w:r>
        <w:t>The figures contain synthetic account information and sample processing states.</w:t>
      </w:r>
    </w:p>
    <w:p w14:paraId="3C49AD0B" w14:textId="77777777" w:rsidR="00B01BD7" w:rsidRDefault="0079419E">
      <w:pPr>
        <w:pStyle w:val="Heading2"/>
      </w:pPr>
      <w:r>
        <w:t>Continue learning</w:t>
      </w:r>
    </w:p>
    <w:p w14:paraId="71804C05" w14:textId="77777777" w:rsidR="00B01BD7" w:rsidRDefault="0079419E">
      <w:pPr>
        <w:pStyle w:val="ListBullet"/>
      </w:pPr>
      <w:r>
        <w:t>Guide 03: Access your rate payer account on the web</w:t>
      </w:r>
    </w:p>
    <w:p w14:paraId="61F15187" w14:textId="77777777" w:rsidR="00B01BD7" w:rsidRDefault="0079419E">
      <w:pPr>
        <w:pStyle w:val="ListBullet"/>
      </w:pPr>
      <w:r>
        <w:t>Guide 04: View bills and arrears</w:t>
      </w:r>
    </w:p>
    <w:p w14:paraId="01D18FAC" w14:textId="77777777" w:rsidR="00B01BD7" w:rsidRDefault="0079419E">
      <w:pPr>
        <w:pStyle w:val="ListBullet"/>
      </w:pPr>
      <w:r>
        <w:t>Guide 05: Pay bills or arrears on the web</w:t>
      </w:r>
    </w:p>
    <w:p w14:paraId="5F8174FA" w14:textId="46BC1AF5" w:rsidR="00B01BD7" w:rsidRDefault="0079419E">
      <w:hyperlink r:id="rId17">
        <w:r>
          <w:rPr>
            <w:color w:val="075F4B"/>
            <w:u w:val="single"/>
          </w:rPr>
          <w:t>Download all eight training guides</w:t>
        </w:r>
      </w:hyperlink>
    </w:p>
    <w:p w14:paraId="04717D35" w14:textId="2600CF30" w:rsidR="00B01BD7" w:rsidRDefault="0079419E">
      <w:hyperlink r:id="rId18">
        <w:r>
          <w:rPr>
            <w:color w:val="075F4B"/>
            <w:u w:val="single"/>
          </w:rPr>
          <w:t>Open Help and support</w:t>
        </w:r>
      </w:hyperlink>
    </w:p>
    <w:p w14:paraId="10DD1154" w14:textId="77777777" w:rsidR="00B01BD7" w:rsidRDefault="0079419E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B01BD7" w:rsidSect="0003461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B4F18" w14:textId="77777777" w:rsidR="0079419E" w:rsidRDefault="0079419E">
      <w:pPr>
        <w:spacing w:after="0" w:line="240" w:lineRule="auto"/>
      </w:pPr>
      <w:r>
        <w:separator/>
      </w:r>
    </w:p>
  </w:endnote>
  <w:endnote w:type="continuationSeparator" w:id="0">
    <w:p w14:paraId="312382FD" w14:textId="77777777" w:rsidR="0079419E" w:rsidRDefault="00794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8059F" w14:textId="77777777" w:rsidR="00F37667" w:rsidRDefault="00F376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F994D" w14:textId="77777777" w:rsidR="00B01BD7" w:rsidRDefault="0079419E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10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5081" w14:textId="77777777" w:rsidR="00B01BD7" w:rsidRDefault="0079419E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BCFA7" w14:textId="77777777" w:rsidR="0079419E" w:rsidRDefault="0079419E">
      <w:pPr>
        <w:spacing w:after="0" w:line="240" w:lineRule="auto"/>
      </w:pPr>
      <w:r>
        <w:separator/>
      </w:r>
    </w:p>
  </w:footnote>
  <w:footnote w:type="continuationSeparator" w:id="0">
    <w:p w14:paraId="242B9B79" w14:textId="77777777" w:rsidR="0079419E" w:rsidRDefault="00794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CD1E9" w14:textId="77777777" w:rsidR="00F37667" w:rsidRDefault="00F376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7FBD1" w14:textId="77777777" w:rsidR="00B01BD7" w:rsidRDefault="0079419E">
    <w:pPr>
      <w:pStyle w:val="Header"/>
    </w:pPr>
    <w:r>
      <w:rPr>
        <w:b/>
        <w:color w:val="075F4B"/>
        <w:sz w:val="16"/>
      </w:rPr>
      <w:t>GYE NTOBOA  /  RATE PAYER TRAINING  /  GUIDE 06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CB946" w14:textId="77777777" w:rsidR="00F37667" w:rsidRDefault="00F376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2181452">
    <w:abstractNumId w:val="8"/>
  </w:num>
  <w:num w:numId="2" w16cid:durableId="441992525">
    <w:abstractNumId w:val="6"/>
  </w:num>
  <w:num w:numId="3" w16cid:durableId="2012217558">
    <w:abstractNumId w:val="5"/>
  </w:num>
  <w:num w:numId="4" w16cid:durableId="1831946255">
    <w:abstractNumId w:val="4"/>
  </w:num>
  <w:num w:numId="5" w16cid:durableId="5834031">
    <w:abstractNumId w:val="7"/>
  </w:num>
  <w:num w:numId="6" w16cid:durableId="1375738364">
    <w:abstractNumId w:val="3"/>
  </w:num>
  <w:num w:numId="7" w16cid:durableId="1063455887">
    <w:abstractNumId w:val="2"/>
  </w:num>
  <w:num w:numId="8" w16cid:durableId="192621202">
    <w:abstractNumId w:val="1"/>
  </w:num>
  <w:num w:numId="9" w16cid:durableId="334848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1CCA"/>
    <w:rsid w:val="0079419E"/>
    <w:rsid w:val="00AA1D8D"/>
    <w:rsid w:val="00B01BD7"/>
    <w:rsid w:val="00B47730"/>
    <w:rsid w:val="00CB0664"/>
    <w:rsid w:val="00F376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6B643B"/>
  <w14:defaultImageDpi w14:val="300"/>
  <w15:docId w15:val="{86751E58-652A-431C-9CF1-4C3B2172BBFB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yperlink" Target="https://gyentoboa.com/help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apidoc.acnghana.com/manual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10" Type="http://schemas.openxmlformats.org/officeDocument/2006/relationships/hyperlink" Target="https://gyentoboa.com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1132</Words>
  <Characters>6011</Characters>
  <Application>Microsoft Office Word</Application>
  <DocSecurity>0</DocSecurity>
  <Lines>176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account statements</dc:title>
  <dc:subject>Manual 1 - Rate Payer Training</dc:subject>
  <dc:creator>Gye Ntoboa / Melchia</dc:creator>
  <cp:keywords>Gye Ntoboa, rate payer, training, illustrated guide</cp:keywords>
  <dc:description>generated by python-docx</dc:description>
  <cp:lastModifiedBy>Gye Ntoboa / Melchia</cp:lastModifiedBy>
  <cp:revision>2</cp:revision>
  <cp:lastPrinted>2026-10-19T17:44:00Z</cp:lastPrinted>
  <dcterms:created xsi:type="dcterms:W3CDTF">2026-10-19T17:44:00Z</dcterms:created>
  <dcterms:modified xsi:type="dcterms:W3CDTF">2026-10-19T17:44:00Z</dcterms:modified>
  <cp:category>Public user manuals</cp:category>
  <cp:version>1.0</cp:version>
</cp:coreProperties>
</file>