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80CE7" w14:textId="77777777" w:rsidR="00CD458E" w:rsidRDefault="00A94F57">
      <w:r>
        <w:rPr>
          <w:noProof/>
        </w:rPr>
        <w:drawing>
          <wp:inline distT="0" distB="0" distL="0" distR="0" wp14:anchorId="0878DB4E" wp14:editId="1F81F237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3C260" w14:textId="77777777" w:rsidR="00CD458E" w:rsidRDefault="00A94F57">
      <w:pPr>
        <w:spacing w:after="60"/>
      </w:pPr>
      <w:r>
        <w:rPr>
          <w:b/>
          <w:color w:val="075F4B"/>
          <w:sz w:val="42"/>
        </w:rPr>
        <w:t>GYE NTOBOA</w:t>
      </w:r>
    </w:p>
    <w:p w14:paraId="4A04A927" w14:textId="77777777" w:rsidR="00CD458E" w:rsidRDefault="00A94F57">
      <w:pPr>
        <w:spacing w:after="360"/>
      </w:pPr>
      <w:r>
        <w:rPr>
          <w:b/>
          <w:color w:val="526B60"/>
          <w:sz w:val="18"/>
        </w:rPr>
        <w:t>MANUAL 1 - RATE PAYER TRAINING</w:t>
      </w:r>
    </w:p>
    <w:p w14:paraId="2FDA1390" w14:textId="77777777" w:rsidR="00CD458E" w:rsidRDefault="00A94F57">
      <w:r>
        <w:rPr>
          <w:b/>
          <w:color w:val="D4A52A"/>
          <w:sz w:val="24"/>
        </w:rPr>
        <w:t>PROCESS GUIDE 04 / 08</w:t>
      </w:r>
    </w:p>
    <w:p w14:paraId="5C2D3F59" w14:textId="77777777" w:rsidR="00CD458E" w:rsidRDefault="00A94F57">
      <w:pPr>
        <w:pStyle w:val="Title"/>
      </w:pPr>
      <w:r>
        <w:t>View bills and arrears</w:t>
      </w:r>
    </w:p>
    <w:p w14:paraId="4EE41079" w14:textId="77777777" w:rsidR="00CD458E" w:rsidRDefault="00A94F57">
      <w:r>
        <w:t>Find your linked bills, understand bill value versus paid and outstanding amounts, use filters correctly, export the loaded view, and distinguish arrears from the full balance before considering payment.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CD458E" w14:paraId="36A54C8C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E58D550" w14:textId="77777777" w:rsidR="00CD458E" w:rsidRDefault="00A94F57">
            <w:r>
              <w:rPr>
                <w:b/>
                <w:color w:val="075F4B"/>
                <w:sz w:val="16"/>
              </w:rPr>
              <w:t>WHO THIS IS FOR</w:t>
            </w:r>
          </w:p>
          <w:p w14:paraId="50FC325B" w14:textId="77777777" w:rsidR="00CD458E" w:rsidRDefault="00A94F57">
            <w:pPr>
              <w:spacing w:after="0"/>
            </w:pPr>
            <w:r>
              <w:rPr>
                <w:sz w:val="18"/>
              </w:rPr>
              <w:t>Signed-in rate payers with verified linked records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24B428" w14:textId="77777777" w:rsidR="00CD458E" w:rsidRDefault="00A94F57">
            <w:r>
              <w:rPr>
                <w:b/>
                <w:color w:val="075F4B"/>
                <w:sz w:val="16"/>
              </w:rPr>
              <w:t>ALLOW ABOUT</w:t>
            </w:r>
          </w:p>
          <w:p w14:paraId="79206055" w14:textId="77777777" w:rsidR="00CD458E" w:rsidRDefault="00A94F57">
            <w:pPr>
              <w:spacing w:after="0"/>
            </w:pPr>
            <w:r>
              <w:rPr>
                <w:sz w:val="18"/>
              </w:rPr>
              <w:t>10–15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A1C9C2E" w14:textId="77777777" w:rsidR="00CD458E" w:rsidRDefault="00A94F57">
            <w:r>
              <w:rPr>
                <w:b/>
                <w:color w:val="075F4B"/>
                <w:sz w:val="16"/>
              </w:rPr>
              <w:t>DOCUMENT VERSION</w:t>
            </w:r>
          </w:p>
          <w:p w14:paraId="66A081ED" w14:textId="77777777" w:rsidR="00CD458E" w:rsidRDefault="00A94F57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7E765C77" w14:textId="77777777" w:rsidR="00CD458E" w:rsidRDefault="00CD458E"/>
    <w:p w14:paraId="1DC6379F" w14:textId="77777777" w:rsidR="00CD458E" w:rsidRDefault="00A94F57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735E845" wp14:editId="4A1C7310">
            <wp:extent cx="3495509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bills-and-arrear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95509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081F0" w14:textId="77777777" w:rsidR="00CD458E" w:rsidRDefault="00A94F57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D458E" w14:paraId="1C952DFC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95B05A" w14:textId="77777777" w:rsidR="00CD458E" w:rsidRDefault="00A94F57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409B3035" w14:textId="77777777" w:rsidR="00CD458E" w:rsidRDefault="00A94F57">
            <w:pPr>
              <w:spacing w:after="0"/>
            </w:pPr>
            <w:r>
              <w:t>Screens show the actual application in a training environment with sample data. Use your own verified account, bill and contact details when following the guide.</w:t>
            </w:r>
          </w:p>
        </w:tc>
      </w:tr>
    </w:tbl>
    <w:p w14:paraId="2211D006" w14:textId="77777777" w:rsidR="00CD458E" w:rsidRDefault="00CD458E">
      <w:pPr>
        <w:spacing w:after="0"/>
      </w:pPr>
    </w:p>
    <w:p w14:paraId="206647DB" w14:textId="6581204D" w:rsidR="00CD458E" w:rsidRDefault="00A94F57">
      <w:r>
        <w:t xml:space="preserve">Website: </w:t>
      </w:r>
      <w:hyperlink r:id="rId10">
        <w:r>
          <w:rPr>
            <w:color w:val="075F4B"/>
            <w:u w:val="single"/>
          </w:rPr>
          <w:t>gyentoboa.com</w:t>
        </w:r>
      </w:hyperlink>
    </w:p>
    <w:p w14:paraId="0EDF4F97" w14:textId="77777777" w:rsidR="00CD458E" w:rsidRDefault="00A94F57">
      <w:r>
        <w:br w:type="page"/>
      </w:r>
    </w:p>
    <w:p w14:paraId="27FCFBB8" w14:textId="77777777" w:rsidR="00CD458E" w:rsidRDefault="00A94F57">
      <w:pPr>
        <w:pStyle w:val="Heading1"/>
      </w:pPr>
      <w:r>
        <w:lastRenderedPageBreak/>
        <w:t>Process flow</w:t>
      </w:r>
    </w:p>
    <w:p w14:paraId="2F518D99" w14:textId="77777777" w:rsidR="00CD458E" w:rsidRDefault="00A94F57">
      <w:r>
        <w:t>Follow the arrows from start to finish. Optional routes are explained in the numbered steps.</w:t>
      </w:r>
    </w:p>
    <w:p w14:paraId="66B1F28F" w14:textId="77777777" w:rsidR="00CD458E" w:rsidRDefault="00A94F57">
      <w:pPr>
        <w:pStyle w:val="Heading2"/>
      </w:pPr>
      <w:r>
        <w:t>Before you start</w:t>
      </w:r>
    </w:p>
    <w:p w14:paraId="53B338D5" w14:textId="77777777" w:rsidR="00CD458E" w:rsidRDefault="00A94F57">
      <w:pPr>
        <w:pStyle w:val="ListBullet"/>
      </w:pPr>
      <w:r>
        <w:t>Sign into your own account and check its name and account number.</w:t>
      </w:r>
    </w:p>
    <w:p w14:paraId="1D9817E7" w14:textId="77777777" w:rsidR="00CD458E" w:rsidRDefault="00A94F57">
      <w:pPr>
        <w:pStyle w:val="ListBullet"/>
      </w:pPr>
      <w:r>
        <w:t>The relevant assembly must have issued and linked your property or business records. An empty new account may need assembly verification.</w:t>
      </w:r>
    </w:p>
    <w:p w14:paraId="6ED9A832" w14:textId="77777777" w:rsidR="00CD458E" w:rsidRDefault="00A94F57">
      <w:pPr>
        <w:pStyle w:val="ListBullet"/>
      </w:pPr>
      <w:r>
        <w:t>These figures use synthetic bills belonging to the Training Municipal Assembly. The amounts are examples, not demands for payment.</w:t>
      </w:r>
    </w:p>
    <w:p w14:paraId="2F16779B" w14:textId="77777777" w:rsidR="00CD458E" w:rsidRDefault="00A94F57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076F80A" wp14:editId="2F167F8F">
            <wp:extent cx="6035040" cy="3126150"/>
            <wp:effectExtent l="0" t="0" r="0" b="0"/>
            <wp:docPr id="3" name="Picture 3" descr="Process flow: Open My bills; Find and understand a bill; Review older balances; Choose a safe next 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bills-and-arrear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12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74F73" w14:textId="77777777" w:rsidR="00CD458E" w:rsidRDefault="00A94F57">
      <w:r>
        <w:rPr>
          <w:color w:val="526B60"/>
          <w:sz w:val="18"/>
        </w:rPr>
        <w:t>Numbered markers on screenshots identify the controls described beneath each image.</w:t>
      </w:r>
    </w:p>
    <w:p w14:paraId="29AFB5F6" w14:textId="77777777" w:rsidR="00CD458E" w:rsidRDefault="00A94F57">
      <w:r>
        <w:br w:type="page"/>
      </w:r>
    </w:p>
    <w:p w14:paraId="54E46745" w14:textId="77777777" w:rsidR="00CD458E" w:rsidRDefault="00A94F57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595AB827" w14:textId="77777777" w:rsidR="00CD458E" w:rsidRDefault="00A94F57">
      <w:pPr>
        <w:pStyle w:val="Heading1"/>
      </w:pPr>
      <w:r>
        <w:t>Open your bill workspace</w:t>
      </w:r>
    </w:p>
    <w:p w14:paraId="08579433" w14:textId="77777777" w:rsidR="00CD458E" w:rsidRDefault="00A94F57">
      <w:pPr>
        <w:ind w:left="317" w:hanging="317"/>
      </w:pPr>
      <w:r>
        <w:rPr>
          <w:b/>
          <w:color w:val="075F4B"/>
        </w:rPr>
        <w:t xml:space="preserve">1. </w:t>
      </w:r>
      <w:r>
        <w:t>From Overview, select View bills. You can also choose My bills in the sidebar; smaller screens use the navigation menu.</w:t>
      </w:r>
    </w:p>
    <w:p w14:paraId="22DD2ED0" w14:textId="77777777" w:rsidR="00CD458E" w:rsidRDefault="00A94F57">
      <w:pPr>
        <w:ind w:left="317" w:hanging="317"/>
      </w:pPr>
      <w:r>
        <w:rPr>
          <w:b/>
          <w:color w:val="075F4B"/>
        </w:rPr>
        <w:t xml:space="preserve">2. </w:t>
      </w:r>
      <w:r>
        <w:t>Wait for the Bills page and its records to load. Avoid interpreting a loading indicator as an empty account.</w:t>
      </w:r>
    </w:p>
    <w:p w14:paraId="1A59A394" w14:textId="77777777" w:rsidR="00CD458E" w:rsidRDefault="00A94F57">
      <w:pPr>
        <w:ind w:left="317" w:hanging="317"/>
      </w:pPr>
      <w:r>
        <w:rPr>
          <w:b/>
          <w:color w:val="075F4B"/>
        </w:rPr>
        <w:t xml:space="preserve">3. </w:t>
      </w:r>
      <w:r>
        <w:t>Use the account identity in the header to confirm that you are reviewing your own records.</w:t>
      </w:r>
    </w:p>
    <w:p w14:paraId="7BE51936" w14:textId="77777777" w:rsidR="00CD458E" w:rsidRDefault="00A94F57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D286852" wp14:editId="6236BD52">
            <wp:extent cx="5468781" cy="4434840"/>
            <wp:effectExtent l="0" t="0" r="0" b="0"/>
            <wp:docPr id="4" name="Picture 4" descr="Open Bills from the dashboard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bills-and-arrear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6878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53284" w14:textId="77777777" w:rsidR="00CD458E" w:rsidRDefault="00A94F57">
      <w:pPr>
        <w:spacing w:after="100"/>
      </w:pPr>
      <w:r>
        <w:rPr>
          <w:i/>
          <w:color w:val="526B60"/>
          <w:sz w:val="18"/>
        </w:rPr>
        <w:t>Sample training data. Open Bills from the dashboard.</w:t>
      </w:r>
    </w:p>
    <w:p w14:paraId="256FBC36" w14:textId="77777777" w:rsidR="00CD458E" w:rsidRDefault="00A94F57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View bills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D458E" w14:paraId="36E2A46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941751" w14:textId="77777777" w:rsidR="00CD458E" w:rsidRDefault="00A94F57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E4F6501" w14:textId="77777777" w:rsidR="00CD458E" w:rsidRDefault="00A94F57">
            <w:pPr>
              <w:spacing w:after="0"/>
            </w:pPr>
            <w:r>
              <w:t>The Bills workspace shows linked property and business bills.</w:t>
            </w:r>
          </w:p>
        </w:tc>
      </w:tr>
    </w:tbl>
    <w:p w14:paraId="2FC95FAE" w14:textId="77777777" w:rsidR="00CD458E" w:rsidRDefault="00CD458E">
      <w:pPr>
        <w:spacing w:after="0"/>
      </w:pPr>
    </w:p>
    <w:p w14:paraId="5B685766" w14:textId="77777777" w:rsidR="00CD458E" w:rsidRDefault="00A94F57">
      <w:r>
        <w:br w:type="page"/>
      </w:r>
    </w:p>
    <w:p w14:paraId="4CEDBEF1" w14:textId="77777777" w:rsidR="00CD458E" w:rsidRDefault="00A94F57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57C30A0D" w14:textId="77777777" w:rsidR="00CD458E" w:rsidRDefault="00A94F57">
      <w:pPr>
        <w:pStyle w:val="Heading1"/>
      </w:pPr>
      <w:r>
        <w:t>Read the figures before acting</w:t>
      </w:r>
    </w:p>
    <w:p w14:paraId="70658124" w14:textId="77777777" w:rsidR="00CD458E" w:rsidRDefault="00A94F57">
      <w:pPr>
        <w:ind w:left="317" w:hanging="317"/>
      </w:pPr>
      <w:r>
        <w:rPr>
          <w:b/>
          <w:color w:val="075F4B"/>
        </w:rPr>
        <w:t xml:space="preserve">1. </w:t>
      </w:r>
      <w:r>
        <w:t>Identify the bill reference, asset and billing year. Use these together when comparing an electronic record with a printed bill.</w:t>
      </w:r>
    </w:p>
    <w:p w14:paraId="01183BEA" w14:textId="77777777" w:rsidR="00CD458E" w:rsidRDefault="00A94F57">
      <w:pPr>
        <w:ind w:left="317" w:hanging="317"/>
      </w:pPr>
      <w:r>
        <w:rPr>
          <w:b/>
          <w:color w:val="075F4B"/>
        </w:rPr>
        <w:t xml:space="preserve">2. </w:t>
      </w:r>
      <w:r>
        <w:t>Bill value includes the bill amount and arrears component, less applicable discount. Paid shows recorded successful payments; Balance is the amount still outstanding.</w:t>
      </w:r>
    </w:p>
    <w:p w14:paraId="19BF40F9" w14:textId="77777777" w:rsidR="00CD458E" w:rsidRDefault="00A94F57">
      <w:pPr>
        <w:ind w:left="317" w:hanging="317"/>
      </w:pPr>
      <w:r>
        <w:rPr>
          <w:b/>
          <w:color w:val="075F4B"/>
        </w:rPr>
        <w:t xml:space="preserve">3. </w:t>
      </w:r>
      <w:r>
        <w:t>Read the status as well as the amount. A historical Replaced bill is not a current payable bill, and a settled bill does not require another payment.</w:t>
      </w:r>
    </w:p>
    <w:p w14:paraId="592C5671" w14:textId="77777777" w:rsidR="00CD458E" w:rsidRDefault="00A94F57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909E115" wp14:editId="3B0CCADB">
            <wp:extent cx="6126480" cy="2805927"/>
            <wp:effectExtent l="0" t="0" r="0" b="0"/>
            <wp:docPr id="5" name="Picture 5" descr="Read the bill references, values and balances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bills-and-arrear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80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D050F" w14:textId="77777777" w:rsidR="00CD458E" w:rsidRDefault="00A94F57">
      <w:pPr>
        <w:spacing w:after="100"/>
      </w:pPr>
      <w:r>
        <w:rPr>
          <w:i/>
          <w:color w:val="526B60"/>
          <w:sz w:val="18"/>
        </w:rPr>
        <w:t>Sample training data. Read the bill references, values and balances.</w:t>
      </w:r>
    </w:p>
    <w:p w14:paraId="49B7BDB5" w14:textId="77777777" w:rsidR="00CD458E" w:rsidRDefault="00A94F57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Outstanding balance</w:t>
      </w:r>
    </w:p>
    <w:p w14:paraId="28F59781" w14:textId="77777777" w:rsidR="00CD458E" w:rsidRDefault="00A94F57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Search bills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D458E" w14:paraId="4529CAA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C20607" w14:textId="77777777" w:rsidR="00CD458E" w:rsidRDefault="00A94F57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E6E3666" w14:textId="77777777" w:rsidR="00CD458E" w:rsidRDefault="00A94F57">
            <w:pPr>
              <w:spacing w:after="0"/>
            </w:pPr>
            <w:r>
              <w:t>You can explain the difference between bill value, paid and balance.</w:t>
            </w:r>
          </w:p>
        </w:tc>
      </w:tr>
    </w:tbl>
    <w:p w14:paraId="6F4F920C" w14:textId="77777777" w:rsidR="00CD458E" w:rsidRDefault="00CD458E">
      <w:pPr>
        <w:spacing w:after="0"/>
      </w:pPr>
    </w:p>
    <w:p w14:paraId="5AA2D776" w14:textId="77777777" w:rsidR="00CD458E" w:rsidRDefault="00A94F57">
      <w:r>
        <w:br w:type="page"/>
      </w:r>
    </w:p>
    <w:p w14:paraId="3430A282" w14:textId="77777777" w:rsidR="00CD458E" w:rsidRDefault="00A94F57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48D72A7F" w14:textId="77777777" w:rsidR="00CD458E" w:rsidRDefault="00A94F57">
      <w:pPr>
        <w:pStyle w:val="Heading1"/>
      </w:pPr>
      <w:r>
        <w:t>Use search and filters</w:t>
      </w:r>
    </w:p>
    <w:p w14:paraId="018618BE" w14:textId="77777777" w:rsidR="00CD458E" w:rsidRDefault="00A94F57">
      <w:pPr>
        <w:ind w:left="317" w:hanging="317"/>
      </w:pPr>
      <w:r>
        <w:rPr>
          <w:b/>
          <w:color w:val="075F4B"/>
        </w:rPr>
        <w:t xml:space="preserve">1. </w:t>
      </w:r>
      <w:r>
        <w:t>Enter a reference, asset or account term in the search box. Let the result update before selecting a row.</w:t>
      </w:r>
    </w:p>
    <w:p w14:paraId="106FD2E5" w14:textId="77777777" w:rsidR="00CD458E" w:rsidRDefault="00A94F57">
      <w:pPr>
        <w:ind w:left="317" w:hanging="317"/>
      </w:pPr>
      <w:r>
        <w:rPr>
          <w:b/>
          <w:color w:val="075F4B"/>
        </w:rPr>
        <w:t xml:space="preserve">2. </w:t>
      </w:r>
      <w:r>
        <w:t>Use the status, bill-type and year selectors to narrow the view. Sort order can help find newer, older or larger bills.</w:t>
      </w:r>
    </w:p>
    <w:p w14:paraId="2CFA5291" w14:textId="77777777" w:rsidR="00CD458E" w:rsidRDefault="00A94F57">
      <w:pPr>
        <w:ind w:left="317" w:hanging="317"/>
      </w:pPr>
      <w:r>
        <w:rPr>
          <w:b/>
          <w:color w:val="075F4B"/>
        </w:rPr>
        <w:t xml:space="preserve">3. </w:t>
      </w:r>
      <w:r>
        <w:t>The bill count describes the filtered results. Use Clear filters when a bill seems to be missing, and check any additional pages.</w:t>
      </w:r>
    </w:p>
    <w:p w14:paraId="1A3E4C92" w14:textId="77777777" w:rsidR="00CD458E" w:rsidRDefault="00A94F57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4CF006F" wp14:editId="44508A1A">
            <wp:extent cx="6126480" cy="2805927"/>
            <wp:effectExtent l="0" t="0" r="0" b="0"/>
            <wp:docPr id="6" name="Picture 6" descr="Narrow the list with status and bill-type filters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bills-and-arrears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80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C4E99" w14:textId="77777777" w:rsidR="00CD458E" w:rsidRDefault="00A94F57">
      <w:pPr>
        <w:spacing w:after="100"/>
      </w:pPr>
      <w:r>
        <w:rPr>
          <w:i/>
          <w:color w:val="526B60"/>
          <w:sz w:val="18"/>
        </w:rPr>
        <w:t>Sample training data. Narrow the list with status and bill-type filters.</w:t>
      </w:r>
    </w:p>
    <w:p w14:paraId="6A3025B3" w14:textId="77777777" w:rsidR="00CD458E" w:rsidRDefault="00A94F57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Status filter</w:t>
      </w:r>
    </w:p>
    <w:p w14:paraId="54232B94" w14:textId="77777777" w:rsidR="00CD458E" w:rsidRDefault="00A94F57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Bill type filter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D458E" w14:paraId="4BB9960B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4BA7A7" w14:textId="77777777" w:rsidR="00CD458E" w:rsidRDefault="00A94F57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56B982B" w14:textId="77777777" w:rsidR="00CD458E" w:rsidRDefault="00A94F57">
            <w:pPr>
              <w:spacing w:after="0"/>
            </w:pPr>
            <w:r>
              <w:t>The list reflects your chosen search and filters.</w:t>
            </w:r>
          </w:p>
        </w:tc>
      </w:tr>
    </w:tbl>
    <w:p w14:paraId="29BDF778" w14:textId="77777777" w:rsidR="00CD458E" w:rsidRDefault="00CD458E">
      <w:pPr>
        <w:spacing w:after="0"/>
      </w:pPr>
    </w:p>
    <w:p w14:paraId="77CB7767" w14:textId="77777777" w:rsidR="00CD458E" w:rsidRDefault="00A94F57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A filter can hide a record without changing or deleting it.</w:t>
      </w:r>
    </w:p>
    <w:p w14:paraId="53B0AF31" w14:textId="77777777" w:rsidR="00CD458E" w:rsidRDefault="00A94F57">
      <w:r>
        <w:br w:type="page"/>
      </w:r>
    </w:p>
    <w:p w14:paraId="3C3DBF8C" w14:textId="77777777" w:rsidR="00CD458E" w:rsidRDefault="00A94F57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27EA220C" w14:textId="77777777" w:rsidR="00CD458E" w:rsidRDefault="00A94F57">
      <w:pPr>
        <w:pStyle w:val="Heading1"/>
      </w:pPr>
      <w:r>
        <w:t>Export only the current view</w:t>
      </w:r>
    </w:p>
    <w:p w14:paraId="5C28E513" w14:textId="77777777" w:rsidR="00CD458E" w:rsidRDefault="00A94F57">
      <w:pPr>
        <w:ind w:left="317" w:hanging="317"/>
      </w:pPr>
      <w:r>
        <w:rPr>
          <w:b/>
          <w:color w:val="075F4B"/>
        </w:rPr>
        <w:t xml:space="preserve">1. </w:t>
      </w:r>
      <w:r>
        <w:t>Choose Export current view when you need a CSV copy of the currently loaded bill rows. The browser downloads a spreadsheet-compatible file.</w:t>
      </w:r>
    </w:p>
    <w:p w14:paraId="27E8E504" w14:textId="77777777" w:rsidR="00CD458E" w:rsidRDefault="00A94F57">
      <w:pPr>
        <w:ind w:left="317" w:hanging="317"/>
      </w:pPr>
      <w:r>
        <w:rPr>
          <w:b/>
          <w:color w:val="075F4B"/>
        </w:rPr>
        <w:t xml:space="preserve">2. </w:t>
      </w:r>
      <w:r>
        <w:t>The export is not a complete account PDF and does not automatically include every page of results. Review filters and pagination before relying on it.</w:t>
      </w:r>
    </w:p>
    <w:p w14:paraId="2CA69F80" w14:textId="77777777" w:rsidR="00CD458E" w:rsidRDefault="00A94F57">
      <w:pPr>
        <w:ind w:left="317" w:hanging="317"/>
      </w:pPr>
      <w:r>
        <w:rPr>
          <w:b/>
          <w:color w:val="075F4B"/>
        </w:rPr>
        <w:t xml:space="preserve">3. </w:t>
      </w:r>
      <w:r>
        <w:t>For a PDF covering a defined account, property or business period, use Statements instead. Keep exported financial records on a trusted device.</w:t>
      </w:r>
    </w:p>
    <w:p w14:paraId="0F41AB33" w14:textId="77777777" w:rsidR="00CD458E" w:rsidRDefault="00A94F57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0CED0F3" wp14:editId="7932DB62">
            <wp:extent cx="6126480" cy="2805927"/>
            <wp:effectExtent l="0" t="0" r="0" b="0"/>
            <wp:docPr id="7" name="Picture 7" descr="Export the currently loaded bill view as CSV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bills-and-arrears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80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171C2" w14:textId="77777777" w:rsidR="00CD458E" w:rsidRDefault="00A94F57">
      <w:pPr>
        <w:spacing w:after="100"/>
      </w:pPr>
      <w:r>
        <w:rPr>
          <w:i/>
          <w:color w:val="526B60"/>
          <w:sz w:val="18"/>
        </w:rPr>
        <w:t>Sample training data. Export the currently loaded bill view as CSV.</w:t>
      </w:r>
    </w:p>
    <w:p w14:paraId="0085FC18" w14:textId="77777777" w:rsidR="00CD458E" w:rsidRDefault="00A94F57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Export current view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D458E" w14:paraId="475D0530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24C550" w14:textId="77777777" w:rsidR="00CD458E" w:rsidRDefault="00A94F57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0B2686E" w14:textId="77777777" w:rsidR="00CD458E" w:rsidRDefault="00A94F57">
            <w:pPr>
              <w:spacing w:after="0"/>
            </w:pPr>
            <w:r>
              <w:t>A CSV file of the loaded view is downloaded.</w:t>
            </w:r>
          </w:p>
        </w:tc>
      </w:tr>
    </w:tbl>
    <w:p w14:paraId="569CCDA1" w14:textId="77777777" w:rsidR="00CD458E" w:rsidRDefault="00CD458E">
      <w:pPr>
        <w:spacing w:after="0"/>
      </w:pPr>
    </w:p>
    <w:p w14:paraId="58896AB6" w14:textId="77777777" w:rsidR="00CD458E" w:rsidRDefault="00A94F57">
      <w:r>
        <w:br w:type="page"/>
      </w:r>
    </w:p>
    <w:p w14:paraId="2ACF9E10" w14:textId="77777777" w:rsidR="00CD458E" w:rsidRDefault="00A94F57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79EF8C66" w14:textId="77777777" w:rsidR="00CD458E" w:rsidRDefault="00A94F57">
      <w:pPr>
        <w:pStyle w:val="Heading1"/>
      </w:pPr>
      <w:r>
        <w:t>Open Arrears and separate the amounts</w:t>
      </w:r>
    </w:p>
    <w:p w14:paraId="75EA14EB" w14:textId="77777777" w:rsidR="00CD458E" w:rsidRDefault="00A94F57">
      <w:pPr>
        <w:ind w:left="317" w:hanging="317"/>
      </w:pPr>
      <w:r>
        <w:rPr>
          <w:b/>
          <w:color w:val="075F4B"/>
        </w:rPr>
        <w:t xml:space="preserve">1. </w:t>
      </w:r>
      <w:r>
        <w:t>Select Arrears in the navigation. Read Arrears in current view separately from Total balance to clear.</w:t>
      </w:r>
    </w:p>
    <w:p w14:paraId="303182EB" w14:textId="77777777" w:rsidR="00CD458E" w:rsidRDefault="00A94F57">
      <w:pPr>
        <w:ind w:left="317" w:hanging="317"/>
      </w:pPr>
      <w:r>
        <w:rPr>
          <w:b/>
          <w:color w:val="075F4B"/>
        </w:rPr>
        <w:t xml:space="preserve">2. </w:t>
      </w:r>
      <w:r>
        <w:t>The arrears component represents older obligations included in the displayed bills. A bill’s full balance can also include current charges and prior payments.</w:t>
      </w:r>
    </w:p>
    <w:p w14:paraId="76783B79" w14:textId="77777777" w:rsidR="00CD458E" w:rsidRDefault="00A94F57">
      <w:pPr>
        <w:ind w:left="317" w:hanging="317"/>
      </w:pPr>
      <w:r>
        <w:rPr>
          <w:b/>
          <w:color w:val="075F4B"/>
        </w:rPr>
        <w:t xml:space="preserve">3. </w:t>
      </w:r>
      <w:r>
        <w:t>The summary is for the current loaded view. Search and check other pages where applicable; do not assume a page subtotal is a whole-account total.</w:t>
      </w:r>
    </w:p>
    <w:p w14:paraId="7D8E8372" w14:textId="77777777" w:rsidR="00CD458E" w:rsidRDefault="00A94F57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F172807" wp14:editId="26675DE6">
            <wp:extent cx="6126480" cy="2805927"/>
            <wp:effectExtent l="0" t="0" r="0" b="0"/>
            <wp:docPr id="8" name="Picture 8" descr="Distinguish arrears from the full balance to clear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bills-and-arrears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80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59B3B" w14:textId="77777777" w:rsidR="00CD458E" w:rsidRDefault="00A94F57">
      <w:pPr>
        <w:spacing w:after="100"/>
      </w:pPr>
      <w:r>
        <w:rPr>
          <w:i/>
          <w:color w:val="526B60"/>
          <w:sz w:val="18"/>
        </w:rPr>
        <w:t>Sample training data. Distinguish arrears from the full balance to clear.</w:t>
      </w:r>
    </w:p>
    <w:p w14:paraId="72311925" w14:textId="77777777" w:rsidR="00CD458E" w:rsidRDefault="00A94F57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Arrears in current view</w:t>
      </w:r>
    </w:p>
    <w:p w14:paraId="609EA42A" w14:textId="77777777" w:rsidR="00CD458E" w:rsidRDefault="00A94F57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Total balance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D458E" w14:paraId="4255D42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0CC5AF" w14:textId="77777777" w:rsidR="00CD458E" w:rsidRDefault="00A94F57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208B007" w14:textId="77777777" w:rsidR="00CD458E" w:rsidRDefault="00A94F57">
            <w:pPr>
              <w:spacing w:after="0"/>
            </w:pPr>
            <w:r>
              <w:t>You understand the arrears component and the displayed full balances.</w:t>
            </w:r>
          </w:p>
        </w:tc>
      </w:tr>
    </w:tbl>
    <w:p w14:paraId="71B80327" w14:textId="77777777" w:rsidR="00CD458E" w:rsidRDefault="00CD458E">
      <w:pPr>
        <w:spacing w:after="0"/>
      </w:pPr>
    </w:p>
    <w:p w14:paraId="3B5DD11A" w14:textId="77777777" w:rsidR="00CD458E" w:rsidRDefault="00A94F57">
      <w:r>
        <w:br w:type="page"/>
      </w:r>
    </w:p>
    <w:p w14:paraId="192B9582" w14:textId="77777777" w:rsidR="00CD458E" w:rsidRDefault="00A94F57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38136582" w14:textId="77777777" w:rsidR="00CD458E" w:rsidRDefault="00A94F57">
      <w:pPr>
        <w:pStyle w:val="Heading1"/>
      </w:pPr>
      <w:r>
        <w:t>Review a payment without rushing it</w:t>
      </w:r>
    </w:p>
    <w:p w14:paraId="5B29F86D" w14:textId="77777777" w:rsidR="00CD458E" w:rsidRDefault="00A94F57">
      <w:pPr>
        <w:ind w:left="317" w:hanging="317"/>
      </w:pPr>
      <w:r>
        <w:rPr>
          <w:b/>
          <w:color w:val="075F4B"/>
        </w:rPr>
        <w:t xml:space="preserve">1. </w:t>
      </w:r>
      <w:r>
        <w:t>Pay now on a bill, or Pay in Arrears, opens the secure payment review. Opening this panel does not itself send money.</w:t>
      </w:r>
    </w:p>
    <w:p w14:paraId="742C6362" w14:textId="77777777" w:rsidR="00CD458E" w:rsidRDefault="00A94F57">
      <w:pPr>
        <w:ind w:left="317" w:hanging="317"/>
      </w:pPr>
      <w:r>
        <w:rPr>
          <w:b/>
          <w:color w:val="075F4B"/>
        </w:rPr>
        <w:t xml:space="preserve">2. </w:t>
      </w:r>
      <w:r>
        <w:t>Check the bill reference, asset, receiving assembly, payment gateway and outstanding balance. The bill’s issuing assembly determines the recipient.</w:t>
      </w:r>
    </w:p>
    <w:p w14:paraId="65ED951E" w14:textId="77777777" w:rsidR="00CD458E" w:rsidRDefault="00A94F57">
      <w:pPr>
        <w:ind w:left="317" w:hanging="317"/>
      </w:pPr>
      <w:r>
        <w:rPr>
          <w:b/>
          <w:color w:val="075F4B"/>
        </w:rPr>
        <w:t xml:space="preserve">3. </w:t>
      </w:r>
      <w:r>
        <w:t>If a figure or recipient looks wrong, close the panel and contact the assembly with the reference. Follow Manual 05 only after the details are correct.</w:t>
      </w:r>
    </w:p>
    <w:p w14:paraId="667E9D1A" w14:textId="77777777" w:rsidR="00CD458E" w:rsidRDefault="00A94F57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68A13B9" wp14:editId="5A2391DF">
            <wp:extent cx="5129152" cy="4434840"/>
            <wp:effectExtent l="0" t="0" r="0" b="0"/>
            <wp:docPr id="9" name="Picture 9" descr="Review the bill and receiving assembly before any payment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bills-and-arrears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29152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DDC4B" w14:textId="77777777" w:rsidR="00CD458E" w:rsidRDefault="00A94F57">
      <w:pPr>
        <w:spacing w:after="100"/>
      </w:pPr>
      <w:r>
        <w:rPr>
          <w:i/>
          <w:color w:val="526B60"/>
          <w:sz w:val="18"/>
        </w:rPr>
        <w:t>Sample training data. Review the bill and receiving assembly before any payment.</w:t>
      </w:r>
    </w:p>
    <w:p w14:paraId="05D8E7AA" w14:textId="77777777" w:rsidR="00CD458E" w:rsidRDefault="00A94F57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Receiving assembly</w:t>
      </w:r>
    </w:p>
    <w:p w14:paraId="6D3C23FF" w14:textId="77777777" w:rsidR="00CD458E" w:rsidRDefault="00A94F57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Outstanding balance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D458E" w14:paraId="3A8CA47A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3DD32A" w14:textId="77777777" w:rsidR="00CD458E" w:rsidRDefault="00A94F57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9DAD0E4" w14:textId="77777777" w:rsidR="00CD458E" w:rsidRDefault="00A94F57">
            <w:pPr>
              <w:spacing w:after="0"/>
            </w:pPr>
            <w:r>
              <w:t>You can confirm the intended bill and recipient before starting payment.</w:t>
            </w:r>
          </w:p>
        </w:tc>
      </w:tr>
    </w:tbl>
    <w:p w14:paraId="408EBA81" w14:textId="77777777" w:rsidR="00CD458E" w:rsidRDefault="00CD458E">
      <w:pPr>
        <w:spacing w:after="0"/>
      </w:pPr>
    </w:p>
    <w:p w14:paraId="3E95CD11" w14:textId="77777777" w:rsidR="00CD458E" w:rsidRDefault="00A94F57">
      <w:r>
        <w:br w:type="page"/>
      </w:r>
    </w:p>
    <w:p w14:paraId="13E8D5BA" w14:textId="77777777" w:rsidR="00CD458E" w:rsidRDefault="00A94F57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665BFE29" w14:textId="77777777" w:rsidR="00CD458E" w:rsidRDefault="00A94F57">
      <w:pPr>
        <w:pStyle w:val="Heading1"/>
      </w:pPr>
      <w:r>
        <w:t>Resolve missing or inconsistent records</w:t>
      </w:r>
    </w:p>
    <w:p w14:paraId="72325092" w14:textId="77777777" w:rsidR="00CD458E" w:rsidRDefault="00A94F57">
      <w:pPr>
        <w:ind w:left="317" w:hanging="317"/>
      </w:pPr>
      <w:r>
        <w:rPr>
          <w:b/>
          <w:color w:val="075F4B"/>
        </w:rPr>
        <w:t xml:space="preserve">1. </w:t>
      </w:r>
      <w:r>
        <w:t>Clear filters and search by the exact reference before reporting a missing bill. Check whether it is replaced or linked to a different authorised account.</w:t>
      </w:r>
    </w:p>
    <w:p w14:paraId="0F49DD8A" w14:textId="77777777" w:rsidR="00CD458E" w:rsidRDefault="00A94F57">
      <w:pPr>
        <w:ind w:left="317" w:hanging="317"/>
      </w:pPr>
      <w:r>
        <w:rPr>
          <w:b/>
          <w:color w:val="075F4B"/>
        </w:rPr>
        <w:t xml:space="preserve">2. </w:t>
      </w:r>
      <w:r>
        <w:t>If a payment is pending, use Payments to check the original attempt instead of paying the same amount again. A provider-backed failed or unconfirmed attempt may still settle.</w:t>
      </w:r>
    </w:p>
    <w:p w14:paraId="1FC4AB36" w14:textId="77777777" w:rsidR="00CD458E" w:rsidRDefault="00A94F57">
      <w:pPr>
        <w:ind w:left="317" w:hanging="317"/>
      </w:pPr>
      <w:r>
        <w:rPr>
          <w:b/>
          <w:color w:val="075F4B"/>
        </w:rPr>
        <w:t xml:space="preserve">3. </w:t>
      </w:r>
      <w:r>
        <w:t>Contact the assembly with the bill reference and relevant payment reference. Do not send passwords, one-time codes or mobile-money PINs as evidence.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D458E" w14:paraId="2344F24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E8F34F" w14:textId="77777777" w:rsidR="00CD458E" w:rsidRDefault="00A94F57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1CAFC7C" w14:textId="77777777" w:rsidR="00CD458E" w:rsidRDefault="00A94F57">
            <w:pPr>
              <w:spacing w:after="0"/>
            </w:pPr>
            <w:r>
              <w:t>You know what information to provide when a record needs review.</w:t>
            </w:r>
          </w:p>
        </w:tc>
      </w:tr>
    </w:tbl>
    <w:p w14:paraId="270F1703" w14:textId="77777777" w:rsidR="00CD458E" w:rsidRDefault="00CD458E">
      <w:pPr>
        <w:spacing w:after="0"/>
      </w:pPr>
    </w:p>
    <w:p w14:paraId="08F28EAF" w14:textId="77777777" w:rsidR="00CD458E" w:rsidRDefault="00A94F57">
      <w:r>
        <w:br w:type="page"/>
      </w:r>
    </w:p>
    <w:p w14:paraId="5C5872B7" w14:textId="77777777" w:rsidR="00CD458E" w:rsidRDefault="00A94F57">
      <w:pPr>
        <w:pStyle w:val="Heading1"/>
      </w:pPr>
      <w:r>
        <w:lastRenderedPageBreak/>
        <w:t>Check your result</w:t>
      </w:r>
    </w:p>
    <w:p w14:paraId="4835B796" w14:textId="77777777" w:rsidR="00CD458E" w:rsidRDefault="00A94F57">
      <w:pPr>
        <w:pStyle w:val="ListBullet"/>
      </w:pPr>
      <w:r>
        <w:t>You located the intended bill and its issuing assembly.</w:t>
      </w:r>
    </w:p>
    <w:p w14:paraId="4FD0DEEA" w14:textId="77777777" w:rsidR="00CD458E" w:rsidRDefault="00A94F57">
      <w:pPr>
        <w:pStyle w:val="ListBullet"/>
      </w:pPr>
      <w:r>
        <w:t>You can distinguish arrears, bill value, paid and balance.</w:t>
      </w:r>
    </w:p>
    <w:p w14:paraId="1B04A6A7" w14:textId="77777777" w:rsidR="00CD458E" w:rsidRDefault="00A94F57">
      <w:pPr>
        <w:pStyle w:val="ListBullet"/>
      </w:pPr>
      <w:r>
        <w:t>You know the difference between a current-view CSV and an emailed PDF statement.</w:t>
      </w:r>
    </w:p>
    <w:p w14:paraId="1C7A20DF" w14:textId="77777777" w:rsidR="00CD458E" w:rsidRDefault="00A94F57">
      <w:pPr>
        <w:pStyle w:val="Heading2"/>
      </w:pPr>
      <w:r>
        <w:t>If you need help</w:t>
      </w:r>
    </w:p>
    <w:p w14:paraId="144BDA70" w14:textId="77777777" w:rsidR="00CD458E" w:rsidRDefault="00A94F57">
      <w:pPr>
        <w:spacing w:after="60"/>
      </w:pPr>
      <w:r>
        <w:rPr>
          <w:b/>
          <w:color w:val="075F4B"/>
          <w:sz w:val="21"/>
        </w:rPr>
        <w:t>No bills appear.</w:t>
      </w:r>
    </w:p>
    <w:p w14:paraId="3D07C2D8" w14:textId="77777777" w:rsidR="00CD458E" w:rsidRDefault="00A94F57">
      <w:r>
        <w:t>Clear filters, check account identity and ask the assembly to verify/link the correct records.</w:t>
      </w:r>
    </w:p>
    <w:p w14:paraId="6DCAAF3C" w14:textId="77777777" w:rsidR="00CD458E" w:rsidRDefault="00A94F57">
      <w:pPr>
        <w:spacing w:after="60"/>
      </w:pPr>
      <w:r>
        <w:rPr>
          <w:b/>
          <w:color w:val="075F4B"/>
          <w:sz w:val="21"/>
        </w:rPr>
        <w:t>A paid amount has not appeared.</w:t>
      </w:r>
    </w:p>
    <w:p w14:paraId="13B177AD" w14:textId="77777777" w:rsidR="00CD458E" w:rsidRDefault="00A94F57">
      <w:r>
        <w:t>Check the original payment status and reference before starting another attempt.</w:t>
      </w:r>
    </w:p>
    <w:p w14:paraId="1A48EA76" w14:textId="77777777" w:rsidR="00CD458E" w:rsidRDefault="00A94F57">
      <w:pPr>
        <w:spacing w:after="60"/>
      </w:pPr>
      <w:r>
        <w:rPr>
          <w:b/>
          <w:color w:val="075F4B"/>
          <w:sz w:val="21"/>
        </w:rPr>
        <w:t>The bill is marked Replaced.</w:t>
      </w:r>
    </w:p>
    <w:p w14:paraId="7A5776B2" w14:textId="77777777" w:rsidR="00CD458E" w:rsidRDefault="00A94F57">
      <w:r>
        <w:t>Use the current replacement bill; keep the older record for history only.</w:t>
      </w:r>
    </w:p>
    <w:p w14:paraId="087195F6" w14:textId="77777777" w:rsidR="00CD458E" w:rsidRDefault="00A94F57">
      <w:pPr>
        <w:pStyle w:val="Heading2"/>
      </w:pPr>
      <w:r>
        <w:t>Useful things to know</w:t>
      </w:r>
    </w:p>
    <w:p w14:paraId="0892A542" w14:textId="77777777" w:rsidR="00CD458E" w:rsidRDefault="00A94F57">
      <w:pPr>
        <w:pStyle w:val="ListBullet"/>
      </w:pPr>
      <w:r>
        <w:t>CSV and Arrears summary figures describe the current loaded view.</w:t>
      </w:r>
    </w:p>
    <w:p w14:paraId="7CDA92DD" w14:textId="77777777" w:rsidR="00CD458E" w:rsidRDefault="00A94F57">
      <w:pPr>
        <w:pStyle w:val="ListBullet"/>
      </w:pPr>
      <w:r>
        <w:t>The training review panel did not initiate a payment.</w:t>
      </w:r>
    </w:p>
    <w:p w14:paraId="684129D6" w14:textId="77777777" w:rsidR="00CD458E" w:rsidRDefault="00A94F57">
      <w:pPr>
        <w:pStyle w:val="Heading2"/>
      </w:pPr>
      <w:r>
        <w:t>Continue learning</w:t>
      </w:r>
    </w:p>
    <w:p w14:paraId="26EED2D5" w14:textId="77777777" w:rsidR="00CD458E" w:rsidRDefault="00A94F57">
      <w:pPr>
        <w:pStyle w:val="ListBullet"/>
      </w:pPr>
      <w:r>
        <w:t>Guide 03: Access your rate payer account on the web</w:t>
      </w:r>
    </w:p>
    <w:p w14:paraId="331AF1EC" w14:textId="77777777" w:rsidR="00CD458E" w:rsidRDefault="00A94F57">
      <w:pPr>
        <w:pStyle w:val="ListBullet"/>
      </w:pPr>
      <w:r>
        <w:t>Guide 05: Pay bills or arrears on the web</w:t>
      </w:r>
    </w:p>
    <w:p w14:paraId="2BBFBB95" w14:textId="77777777" w:rsidR="00CD458E" w:rsidRDefault="00A94F57">
      <w:pPr>
        <w:pStyle w:val="ListBullet"/>
      </w:pPr>
      <w:r>
        <w:t>Guide 06: Request account statements</w:t>
      </w:r>
    </w:p>
    <w:p w14:paraId="758C1C97" w14:textId="7A8ADF69" w:rsidR="00CD458E" w:rsidRDefault="00A94F57">
      <w:hyperlink r:id="rId17">
        <w:r>
          <w:rPr>
            <w:color w:val="075F4B"/>
            <w:u w:val="single"/>
          </w:rPr>
          <w:t>Download all eight training guides</w:t>
        </w:r>
      </w:hyperlink>
    </w:p>
    <w:p w14:paraId="1B31C86A" w14:textId="555B3F75" w:rsidR="00CD458E" w:rsidRDefault="00A94F57">
      <w:hyperlink r:id="rId18">
        <w:r>
          <w:rPr>
            <w:color w:val="075F4B"/>
            <w:u w:val="single"/>
          </w:rPr>
          <w:t>Open Help and support</w:t>
        </w:r>
      </w:hyperlink>
    </w:p>
    <w:p w14:paraId="5FE25236" w14:textId="77777777" w:rsidR="00CD458E" w:rsidRDefault="00A94F57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CD458E" w:rsidSect="0003461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CA88E" w14:textId="77777777" w:rsidR="00A94F57" w:rsidRDefault="00A94F57">
      <w:pPr>
        <w:spacing w:after="0" w:line="240" w:lineRule="auto"/>
      </w:pPr>
      <w:r>
        <w:separator/>
      </w:r>
    </w:p>
  </w:endnote>
  <w:endnote w:type="continuationSeparator" w:id="0">
    <w:p w14:paraId="7684C9F0" w14:textId="77777777" w:rsidR="00A94F57" w:rsidRDefault="00A94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01CD3" w14:textId="77777777" w:rsidR="00820A45" w:rsidRDefault="00820A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6D803" w14:textId="77777777" w:rsidR="00CD458E" w:rsidRDefault="00A94F57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10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3FDD7" w14:textId="77777777" w:rsidR="00CD458E" w:rsidRDefault="00A94F57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7DF47" w14:textId="77777777" w:rsidR="00A94F57" w:rsidRDefault="00A94F57">
      <w:pPr>
        <w:spacing w:after="0" w:line="240" w:lineRule="auto"/>
      </w:pPr>
      <w:r>
        <w:separator/>
      </w:r>
    </w:p>
  </w:footnote>
  <w:footnote w:type="continuationSeparator" w:id="0">
    <w:p w14:paraId="4CEC1625" w14:textId="77777777" w:rsidR="00A94F57" w:rsidRDefault="00A94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62449" w14:textId="77777777" w:rsidR="00820A45" w:rsidRDefault="00820A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4DB6" w14:textId="77777777" w:rsidR="00CD458E" w:rsidRDefault="00A94F57">
    <w:pPr>
      <w:pStyle w:val="Header"/>
    </w:pPr>
    <w:r>
      <w:rPr>
        <w:b/>
        <w:color w:val="075F4B"/>
        <w:sz w:val="16"/>
      </w:rPr>
      <w:t>GYE NTOBOA  /  RATE PAYER TRAINING  /  GUIDE 04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5CA3E" w14:textId="77777777" w:rsidR="00820A45" w:rsidRDefault="00820A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2528347">
    <w:abstractNumId w:val="8"/>
  </w:num>
  <w:num w:numId="2" w16cid:durableId="1300961022">
    <w:abstractNumId w:val="6"/>
  </w:num>
  <w:num w:numId="3" w16cid:durableId="2011135612">
    <w:abstractNumId w:val="5"/>
  </w:num>
  <w:num w:numId="4" w16cid:durableId="104230137">
    <w:abstractNumId w:val="4"/>
  </w:num>
  <w:num w:numId="5" w16cid:durableId="2044750815">
    <w:abstractNumId w:val="7"/>
  </w:num>
  <w:num w:numId="6" w16cid:durableId="1713308059">
    <w:abstractNumId w:val="3"/>
  </w:num>
  <w:num w:numId="7" w16cid:durableId="524251147">
    <w:abstractNumId w:val="2"/>
  </w:num>
  <w:num w:numId="8" w16cid:durableId="731194970">
    <w:abstractNumId w:val="1"/>
  </w:num>
  <w:num w:numId="9" w16cid:durableId="211347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1CCA"/>
    <w:rsid w:val="00820A45"/>
    <w:rsid w:val="00A94F57"/>
    <w:rsid w:val="00AA1D8D"/>
    <w:rsid w:val="00B47730"/>
    <w:rsid w:val="00CB0664"/>
    <w:rsid w:val="00CD45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052D14"/>
  <w14:defaultImageDpi w14:val="300"/>
  <w15:docId w15:val="{86751E58-652A-431C-9CF1-4C3B2172BBFB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yperlink" Target="https://gyentoboa.com/help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apidoc.acnghana.com/manual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0" Type="http://schemas.openxmlformats.org/officeDocument/2006/relationships/hyperlink" Target="https://gyentoboa.com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1140</Words>
  <Characters>5842</Characters>
  <Application>Microsoft Office Word</Application>
  <DocSecurity>0</DocSecurity>
  <Lines>171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View bills and arrears</dc:title>
  <dc:subject>Manual 1 - Rate Payer Training</dc:subject>
  <dc:creator>Gye Ntoboa / Melchia</dc:creator>
  <cp:keywords>Gye Ntoboa, rate payer, training, illustrated guide</cp:keywords>
  <dc:description>generated by python-docx</dc:description>
  <cp:lastModifiedBy>Gye Ntoboa / Melchia</cp:lastModifiedBy>
  <cp:revision>2</cp:revision>
  <cp:lastPrinted>2026-10-19T17:44:00Z</cp:lastPrinted>
  <dcterms:created xsi:type="dcterms:W3CDTF">2026-10-19T17:44:00Z</dcterms:created>
  <dcterms:modified xsi:type="dcterms:W3CDTF">2026-10-19T17:44:00Z</dcterms:modified>
  <cp:category>Public user manuals</cp:category>
  <cp:version>1.0</cp:version>
</cp:coreProperties>
</file>