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1822F" w14:textId="77777777" w:rsidR="00D91A05" w:rsidRDefault="0097318D">
      <w:r>
        <w:rPr>
          <w:noProof/>
        </w:rPr>
        <w:drawing>
          <wp:inline distT="0" distB="0" distL="0" distR="0" wp14:anchorId="5EB24365" wp14:editId="77D06D14">
            <wp:extent cx="1188720" cy="33130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rand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88720" cy="331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EC2D9A" w14:textId="77777777" w:rsidR="00D91A05" w:rsidRDefault="0097318D">
      <w:pPr>
        <w:spacing w:after="60"/>
      </w:pPr>
      <w:r>
        <w:rPr>
          <w:b/>
          <w:color w:val="075F4B"/>
          <w:sz w:val="42"/>
        </w:rPr>
        <w:t>GYE NTOBOA</w:t>
      </w:r>
    </w:p>
    <w:p w14:paraId="509E2F55" w14:textId="77777777" w:rsidR="00D91A05" w:rsidRDefault="0097318D">
      <w:pPr>
        <w:spacing w:after="360"/>
      </w:pPr>
      <w:r>
        <w:rPr>
          <w:b/>
          <w:color w:val="526B60"/>
          <w:sz w:val="18"/>
        </w:rPr>
        <w:t>MANUAL 1 - RATE PAYER TRAINING</w:t>
      </w:r>
    </w:p>
    <w:p w14:paraId="5F8AA72B" w14:textId="77777777" w:rsidR="00D91A05" w:rsidRDefault="0097318D">
      <w:r>
        <w:rPr>
          <w:b/>
          <w:color w:val="D4A52A"/>
          <w:sz w:val="24"/>
        </w:rPr>
        <w:t>PROCESS GUIDE 03 / 08</w:t>
      </w:r>
    </w:p>
    <w:p w14:paraId="653C0DE9" w14:textId="77777777" w:rsidR="00D91A05" w:rsidRDefault="0097318D">
      <w:pPr>
        <w:pStyle w:val="Title"/>
      </w:pPr>
      <w:r>
        <w:t>Access your rate payer account on the web</w:t>
      </w:r>
    </w:p>
    <w:p w14:paraId="4BEE960F" w14:textId="77777777" w:rsidR="00D91A05" w:rsidRDefault="0097318D">
      <w:r>
        <w:t>Sign in through the official website, handle a conditional one-time security-code step, confirm that you reached the correct account, and sign out safely.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77"/>
        <w:gridCol w:w="3277"/>
        <w:gridCol w:w="3277"/>
      </w:tblGrid>
      <w:tr w:rsidR="00D91A05" w14:paraId="734F4B5A" w14:textId="77777777">
        <w:tc>
          <w:tcPr>
            <w:tcW w:w="3277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AFFA54D" w14:textId="77777777" w:rsidR="00D91A05" w:rsidRDefault="0097318D">
            <w:r>
              <w:rPr>
                <w:b/>
                <w:color w:val="075F4B"/>
                <w:sz w:val="16"/>
              </w:rPr>
              <w:t>WHO THIS IS FOR</w:t>
            </w:r>
          </w:p>
          <w:p w14:paraId="5C754B5F" w14:textId="77777777" w:rsidR="00D91A05" w:rsidRDefault="0097318D">
            <w:pPr>
              <w:spacing w:after="0"/>
            </w:pPr>
            <w:r>
              <w:rPr>
                <w:sz w:val="18"/>
              </w:rPr>
              <w:t>Rate payers with an existing account</w:t>
            </w:r>
          </w:p>
        </w:tc>
        <w:tc>
          <w:tcPr>
            <w:tcW w:w="3277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AD95188" w14:textId="77777777" w:rsidR="00D91A05" w:rsidRDefault="0097318D">
            <w:r>
              <w:rPr>
                <w:b/>
                <w:color w:val="075F4B"/>
                <w:sz w:val="16"/>
              </w:rPr>
              <w:t>ALLOW ABOUT</w:t>
            </w:r>
          </w:p>
          <w:p w14:paraId="1E1995F7" w14:textId="77777777" w:rsidR="00D91A05" w:rsidRDefault="0097318D">
            <w:pPr>
              <w:spacing w:after="0"/>
            </w:pPr>
            <w:r>
              <w:rPr>
                <w:sz w:val="18"/>
              </w:rPr>
              <w:t>8–12 minutes</w:t>
            </w:r>
          </w:p>
        </w:tc>
        <w:tc>
          <w:tcPr>
            <w:tcW w:w="3277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69AEA1D" w14:textId="77777777" w:rsidR="00D91A05" w:rsidRDefault="0097318D">
            <w:r>
              <w:rPr>
                <w:b/>
                <w:color w:val="075F4B"/>
                <w:sz w:val="16"/>
              </w:rPr>
              <w:t>DOCUMENT VERSION</w:t>
            </w:r>
          </w:p>
          <w:p w14:paraId="10143C05" w14:textId="77777777" w:rsidR="00D91A05" w:rsidRDefault="0097318D">
            <w:pPr>
              <w:spacing w:after="0"/>
            </w:pPr>
            <w:r>
              <w:rPr>
                <w:sz w:val="18"/>
              </w:rPr>
              <w:t>1.0 | 19 October 2026</w:t>
            </w:r>
          </w:p>
        </w:tc>
      </w:tr>
    </w:tbl>
    <w:p w14:paraId="440ABD19" w14:textId="77777777" w:rsidR="00D91A05" w:rsidRDefault="00D91A05"/>
    <w:p w14:paraId="6B05363B" w14:textId="77777777" w:rsidR="00D91A05" w:rsidRDefault="0097318D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11F58DFB" wp14:editId="14549773">
            <wp:extent cx="3495509" cy="2834640"/>
            <wp:effectExtent l="0" t="0" r="0" b="0"/>
            <wp:docPr id="2" name="Picture 2" descr="A preview of the application screen used in this guid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3-web-account-access-step-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95509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FE6095" w14:textId="77777777" w:rsidR="00D91A05" w:rsidRDefault="0097318D">
      <w:pPr>
        <w:jc w:val="center"/>
      </w:pPr>
      <w:r>
        <w:rPr>
          <w:color w:val="526B60"/>
          <w:sz w:val="18"/>
        </w:rPr>
        <w:t>Illustrated steps with numbered arrows and clear expected results.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D91A05" w14:paraId="432EAA96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6CC0460" w14:textId="77777777" w:rsidR="00D91A05" w:rsidRDefault="0097318D">
            <w:pPr>
              <w:spacing w:after="80"/>
            </w:pPr>
            <w:r>
              <w:rPr>
                <w:b/>
                <w:color w:val="075F4B"/>
                <w:sz w:val="21"/>
              </w:rPr>
              <w:t>About the examples</w:t>
            </w:r>
          </w:p>
          <w:p w14:paraId="6BD0C551" w14:textId="77777777" w:rsidR="00D91A05" w:rsidRDefault="0097318D">
            <w:pPr>
              <w:spacing w:after="0"/>
            </w:pPr>
            <w:r>
              <w:t>Screens show the actual application in a training environment with sample data. Use your own verified account, bill and contact details when following the guide.</w:t>
            </w:r>
          </w:p>
        </w:tc>
      </w:tr>
    </w:tbl>
    <w:p w14:paraId="70532790" w14:textId="77777777" w:rsidR="00D91A05" w:rsidRDefault="00D91A05">
      <w:pPr>
        <w:spacing w:after="0"/>
      </w:pPr>
    </w:p>
    <w:p w14:paraId="4121AECE" w14:textId="0A784612" w:rsidR="00D91A05" w:rsidRDefault="0097318D">
      <w:r>
        <w:t xml:space="preserve">Website: </w:t>
      </w:r>
      <w:hyperlink r:id="rId10">
        <w:r>
          <w:rPr>
            <w:color w:val="075F4B"/>
            <w:u w:val="single"/>
          </w:rPr>
          <w:t>gyentoboa.com</w:t>
        </w:r>
      </w:hyperlink>
    </w:p>
    <w:p w14:paraId="443BF977" w14:textId="77777777" w:rsidR="00D91A05" w:rsidRDefault="0097318D">
      <w:r>
        <w:br w:type="page"/>
      </w:r>
    </w:p>
    <w:p w14:paraId="4BDE21E5" w14:textId="77777777" w:rsidR="00D91A05" w:rsidRDefault="0097318D">
      <w:pPr>
        <w:pStyle w:val="Heading1"/>
      </w:pPr>
      <w:r>
        <w:lastRenderedPageBreak/>
        <w:t>Process flow</w:t>
      </w:r>
    </w:p>
    <w:p w14:paraId="23C73BF7" w14:textId="77777777" w:rsidR="00D91A05" w:rsidRDefault="0097318D">
      <w:r>
        <w:t>Follow the arrows from start to finish. Optional routes are explained in the numbered steps.</w:t>
      </w:r>
    </w:p>
    <w:p w14:paraId="2D542A2E" w14:textId="77777777" w:rsidR="00D91A05" w:rsidRDefault="0097318D">
      <w:pPr>
        <w:pStyle w:val="Heading2"/>
      </w:pPr>
      <w:r>
        <w:t>Before you start</w:t>
      </w:r>
    </w:p>
    <w:p w14:paraId="10E2EA13" w14:textId="77777777" w:rsidR="00D91A05" w:rsidRDefault="0097318D">
      <w:pPr>
        <w:pStyle w:val="ListBullet"/>
      </w:pPr>
      <w:r>
        <w:t>You need an existing account and your current password. Assembly-created accounts may require an initial setup or password-change step first.</w:t>
      </w:r>
    </w:p>
    <w:p w14:paraId="6C3A99B1" w14:textId="77777777" w:rsidR="00D91A05" w:rsidRDefault="0097318D">
      <w:pPr>
        <w:pStyle w:val="ListBullet"/>
      </w:pPr>
      <w:r>
        <w:t>Have access to the registered phone associated with the account if SMS sign-in verification is enabled.</w:t>
      </w:r>
    </w:p>
    <w:p w14:paraId="1F26FD62" w14:textId="77777777" w:rsidR="00D91A05" w:rsidRDefault="0097318D">
      <w:pPr>
        <w:pStyle w:val="ListBullet"/>
      </w:pPr>
      <w:r>
        <w:t>Use a trusted browser. Avoid saving a sign-in on a shared or public device. The figures use sample contacts and never display usable passwords or security codes.</w:t>
      </w:r>
    </w:p>
    <w:p w14:paraId="35D3699A" w14:textId="77777777" w:rsidR="00D91A05" w:rsidRDefault="0097318D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0C42D246" wp14:editId="7A898372">
            <wp:extent cx="6035040" cy="3126150"/>
            <wp:effectExtent l="0" t="0" r="0" b="0"/>
            <wp:docPr id="3" name="Picture 3" descr="Process flow: Open Sign in; Enter your details; Complete verification; Use and close the accou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3-web-account-access-flow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312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86F9FD" w14:textId="77777777" w:rsidR="00D91A05" w:rsidRDefault="0097318D">
      <w:r>
        <w:rPr>
          <w:color w:val="526B60"/>
          <w:sz w:val="18"/>
        </w:rPr>
        <w:t>Numbered markers on screenshots identify the controls described beneath each image.</w:t>
      </w:r>
    </w:p>
    <w:p w14:paraId="7731057F" w14:textId="77777777" w:rsidR="00D91A05" w:rsidRDefault="0097318D">
      <w:r>
        <w:br w:type="page"/>
      </w:r>
    </w:p>
    <w:p w14:paraId="2EACC7E2" w14:textId="77777777" w:rsidR="00D91A05" w:rsidRDefault="0097318D">
      <w:pPr>
        <w:keepNext/>
        <w:spacing w:after="100"/>
      </w:pPr>
      <w:r>
        <w:rPr>
          <w:b/>
          <w:color w:val="D4A52A"/>
          <w:sz w:val="20"/>
        </w:rPr>
        <w:lastRenderedPageBreak/>
        <w:t>STEP 01</w:t>
      </w:r>
    </w:p>
    <w:p w14:paraId="357CEE90" w14:textId="77777777" w:rsidR="00D91A05" w:rsidRDefault="0097318D">
      <w:pPr>
        <w:pStyle w:val="Heading1"/>
      </w:pPr>
      <w:r>
        <w:t>Reach the official sign-in page</w:t>
      </w:r>
    </w:p>
    <w:p w14:paraId="14D8CC67" w14:textId="77777777" w:rsidR="00D91A05" w:rsidRDefault="0097318D">
      <w:pPr>
        <w:ind w:left="317" w:hanging="317"/>
      </w:pPr>
      <w:r>
        <w:rPr>
          <w:b/>
          <w:color w:val="075F4B"/>
        </w:rPr>
        <w:t xml:space="preserve">1. </w:t>
      </w:r>
      <w:r>
        <w:t>Open https://gyentoboa.com/ and check the address. Select Sign in in the website header.</w:t>
      </w:r>
    </w:p>
    <w:p w14:paraId="5C2646D6" w14:textId="77777777" w:rsidR="00D91A05" w:rsidRDefault="0097318D">
      <w:pPr>
        <w:ind w:left="317" w:hanging="317"/>
      </w:pPr>
      <w:r>
        <w:rPr>
          <w:b/>
          <w:color w:val="075F4B"/>
        </w:rPr>
        <w:t xml:space="preserve">2. </w:t>
      </w:r>
      <w:r>
        <w:t>On a smaller screen, use the navigation menu to reveal the sign-in link. You do not need to create another account.</w:t>
      </w:r>
    </w:p>
    <w:p w14:paraId="43785B28" w14:textId="77777777" w:rsidR="00D91A05" w:rsidRDefault="0097318D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08849937" wp14:editId="61F67C90">
            <wp:extent cx="5468781" cy="4434840"/>
            <wp:effectExtent l="0" t="0" r="0" b="0"/>
            <wp:docPr id="4" name="Picture 4" descr="Choose Sign in on the website in the actual Gye Ntoboa application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3-web-account-access-step-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68781" cy="443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4DD815" w14:textId="77777777" w:rsidR="00D91A05" w:rsidRDefault="0097318D">
      <w:pPr>
        <w:spacing w:after="100"/>
      </w:pPr>
      <w:r>
        <w:rPr>
          <w:i/>
          <w:color w:val="526B60"/>
          <w:sz w:val="18"/>
        </w:rPr>
        <w:t>Sample training data. Choose Sign in on the website.</w:t>
      </w:r>
    </w:p>
    <w:p w14:paraId="74679390" w14:textId="77777777" w:rsidR="00D91A05" w:rsidRDefault="0097318D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Sign in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D91A05" w14:paraId="3AC980A2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494F7EB" w14:textId="77777777" w:rsidR="00D91A05" w:rsidRDefault="0097318D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21F7CEE9" w14:textId="77777777" w:rsidR="00D91A05" w:rsidRDefault="0097318D">
            <w:pPr>
              <w:spacing w:after="0"/>
            </w:pPr>
            <w:r>
              <w:t>The page displays Sign in to your account.</w:t>
            </w:r>
          </w:p>
        </w:tc>
      </w:tr>
    </w:tbl>
    <w:p w14:paraId="5F58A556" w14:textId="77777777" w:rsidR="00D91A05" w:rsidRDefault="00D91A05">
      <w:pPr>
        <w:spacing w:after="0"/>
      </w:pPr>
    </w:p>
    <w:p w14:paraId="66CBAFF4" w14:textId="77777777" w:rsidR="00D91A05" w:rsidRDefault="0097318D">
      <w:r>
        <w:br w:type="page"/>
      </w:r>
    </w:p>
    <w:p w14:paraId="2F2A0A12" w14:textId="77777777" w:rsidR="00D91A05" w:rsidRDefault="0097318D">
      <w:pPr>
        <w:keepNext/>
        <w:spacing w:after="100"/>
      </w:pPr>
      <w:r>
        <w:rPr>
          <w:b/>
          <w:color w:val="D4A52A"/>
          <w:sz w:val="20"/>
        </w:rPr>
        <w:lastRenderedPageBreak/>
        <w:t>STEP 02</w:t>
      </w:r>
    </w:p>
    <w:p w14:paraId="7AD113A0" w14:textId="77777777" w:rsidR="00D91A05" w:rsidRDefault="0097318D">
      <w:pPr>
        <w:pStyle w:val="Heading1"/>
      </w:pPr>
      <w:r>
        <w:t>Enter your account identity and password</w:t>
      </w:r>
    </w:p>
    <w:p w14:paraId="41EADF14" w14:textId="77777777" w:rsidR="00D91A05" w:rsidRDefault="0097318D">
      <w:pPr>
        <w:ind w:left="317" w:hanging="317"/>
      </w:pPr>
      <w:r>
        <w:rPr>
          <w:b/>
          <w:color w:val="075F4B"/>
        </w:rPr>
        <w:t xml:space="preserve">1. </w:t>
      </w:r>
      <w:r>
        <w:t>Enter the email, phone number or account number associated with your existing account. Use one identity, not all three at once.</w:t>
      </w:r>
    </w:p>
    <w:p w14:paraId="6A7CE924" w14:textId="77777777" w:rsidR="00D91A05" w:rsidRDefault="0097318D">
      <w:pPr>
        <w:ind w:left="317" w:hanging="317"/>
      </w:pPr>
      <w:r>
        <w:rPr>
          <w:b/>
          <w:color w:val="075F4B"/>
        </w:rPr>
        <w:t xml:space="preserve">2. </w:t>
      </w:r>
      <w:r>
        <w:t>Enter your password. Keep it hidden while other people can see your screen; the visibility icon is optional.</w:t>
      </w:r>
    </w:p>
    <w:p w14:paraId="5508F2FA" w14:textId="77777777" w:rsidR="00D91A05" w:rsidRDefault="0097318D">
      <w:pPr>
        <w:ind w:left="317" w:hanging="317"/>
      </w:pPr>
      <w:r>
        <w:rPr>
          <w:b/>
          <w:color w:val="075F4B"/>
        </w:rPr>
        <w:t xml:space="preserve">3. </w:t>
      </w:r>
      <w:r>
        <w:t>Choose Continue securely and wait for the response. If sign-in fails, check the details rather than repeatedly submitting the same mistake.</w:t>
      </w:r>
    </w:p>
    <w:p w14:paraId="535E460C" w14:textId="77777777" w:rsidR="00D91A05" w:rsidRDefault="0097318D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4815993F" wp14:editId="7FA4E62A">
            <wp:extent cx="6126480" cy="4176466"/>
            <wp:effectExtent l="0" t="0" r="0" b="0"/>
            <wp:docPr id="5" name="Picture 5" descr="Enter your sign-in details securely in the actual Gye Ntoboa application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3-web-account-access-step-0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4176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B22368" w14:textId="77777777" w:rsidR="00D91A05" w:rsidRDefault="0097318D">
      <w:pPr>
        <w:spacing w:after="100"/>
      </w:pPr>
      <w:r>
        <w:rPr>
          <w:i/>
          <w:color w:val="526B60"/>
          <w:sz w:val="18"/>
        </w:rPr>
        <w:t>Sample training data. Enter your sign-in details securely.</w:t>
      </w:r>
    </w:p>
    <w:p w14:paraId="67053FF2" w14:textId="77777777" w:rsidR="00D91A05" w:rsidRDefault="0097318D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Account identity</w:t>
      </w:r>
    </w:p>
    <w:p w14:paraId="4F7307B9" w14:textId="77777777" w:rsidR="00D91A05" w:rsidRDefault="0097318D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Continue securely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D91A05" w14:paraId="19CF2A3B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AFC11C3" w14:textId="77777777" w:rsidR="00D91A05" w:rsidRDefault="0097318D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0342193F" w14:textId="77777777" w:rsidR="00D91A05" w:rsidRDefault="0097318D">
            <w:pPr>
              <w:spacing w:after="0"/>
            </w:pPr>
            <w:r>
              <w:t>The service either opens your account or asks for additional verification.</w:t>
            </w:r>
          </w:p>
        </w:tc>
      </w:tr>
    </w:tbl>
    <w:p w14:paraId="3B93D095" w14:textId="77777777" w:rsidR="00D91A05" w:rsidRDefault="00D91A05">
      <w:pPr>
        <w:spacing w:after="0"/>
      </w:pPr>
    </w:p>
    <w:p w14:paraId="30B5C8FC" w14:textId="77777777" w:rsidR="00D91A05" w:rsidRDefault="0097318D">
      <w:r>
        <w:br w:type="page"/>
      </w:r>
    </w:p>
    <w:p w14:paraId="48EC31C1" w14:textId="77777777" w:rsidR="00D91A05" w:rsidRDefault="0097318D">
      <w:pPr>
        <w:keepNext/>
        <w:spacing w:after="100"/>
      </w:pPr>
      <w:r>
        <w:rPr>
          <w:b/>
          <w:color w:val="D4A52A"/>
          <w:sz w:val="20"/>
        </w:rPr>
        <w:lastRenderedPageBreak/>
        <w:t>STEP 03</w:t>
      </w:r>
    </w:p>
    <w:p w14:paraId="283D9A86" w14:textId="77777777" w:rsidR="00D91A05" w:rsidRDefault="0097318D">
      <w:pPr>
        <w:pStyle w:val="Heading1"/>
      </w:pPr>
      <w:r>
        <w:t>Decide whether to keep the sign-in</w:t>
      </w:r>
    </w:p>
    <w:p w14:paraId="5E5DBF40" w14:textId="77777777" w:rsidR="00D91A05" w:rsidRDefault="0097318D">
      <w:pPr>
        <w:ind w:left="317" w:hanging="317"/>
      </w:pPr>
      <w:r>
        <w:rPr>
          <w:b/>
          <w:color w:val="075F4B"/>
        </w:rPr>
        <w:t xml:space="preserve">1. </w:t>
      </w:r>
      <w:r>
        <w:t>The Keep me signed in on this device checkbox is optional. Leave it clear on a shared or public computer.</w:t>
      </w:r>
    </w:p>
    <w:p w14:paraId="4D7ED969" w14:textId="77777777" w:rsidR="00D91A05" w:rsidRDefault="0097318D">
      <w:pPr>
        <w:ind w:left="317" w:hanging="317"/>
      </w:pPr>
      <w:r>
        <w:rPr>
          <w:b/>
          <w:color w:val="075F4B"/>
        </w:rPr>
        <w:t xml:space="preserve">2. </w:t>
      </w:r>
      <w:r>
        <w:t>A saved sign-in does not replace normal security checks. The server still decides whether verification or a password change is needed.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D91A05" w14:paraId="3C789672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6675ED9" w14:textId="77777777" w:rsidR="00D91A05" w:rsidRDefault="0097318D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16AE6C2C" w14:textId="77777777" w:rsidR="00D91A05" w:rsidRDefault="0097318D">
            <w:pPr>
              <w:spacing w:after="0"/>
            </w:pPr>
            <w:r>
              <w:t>Your choice matches whether the device is private or shared.</w:t>
            </w:r>
          </w:p>
        </w:tc>
      </w:tr>
    </w:tbl>
    <w:p w14:paraId="793071AC" w14:textId="77777777" w:rsidR="00D91A05" w:rsidRDefault="00D91A05">
      <w:pPr>
        <w:spacing w:after="0"/>
      </w:pPr>
    </w:p>
    <w:p w14:paraId="5285C0A7" w14:textId="77777777" w:rsidR="00D91A05" w:rsidRDefault="0097318D">
      <w:r>
        <w:br w:type="page"/>
      </w:r>
    </w:p>
    <w:p w14:paraId="703CB988" w14:textId="77777777" w:rsidR="00D91A05" w:rsidRDefault="0097318D">
      <w:pPr>
        <w:keepNext/>
        <w:spacing w:after="100"/>
      </w:pPr>
      <w:r>
        <w:rPr>
          <w:b/>
          <w:color w:val="D4A52A"/>
          <w:sz w:val="20"/>
        </w:rPr>
        <w:lastRenderedPageBreak/>
        <w:t>STEP 04</w:t>
      </w:r>
    </w:p>
    <w:p w14:paraId="64A681B4" w14:textId="77777777" w:rsidR="00D91A05" w:rsidRDefault="0097318D">
      <w:pPr>
        <w:pStyle w:val="Heading1"/>
      </w:pPr>
      <w:r>
        <w:t>Read a requested security-code challenge</w:t>
      </w:r>
    </w:p>
    <w:p w14:paraId="62CAB46D" w14:textId="77777777" w:rsidR="00D91A05" w:rsidRDefault="0097318D">
      <w:pPr>
        <w:ind w:left="317" w:hanging="317"/>
      </w:pPr>
      <w:r>
        <w:rPr>
          <w:b/>
          <w:color w:val="075F4B"/>
        </w:rPr>
        <w:t xml:space="preserve">1. </w:t>
      </w:r>
      <w:r>
        <w:t>When verification is enabled, the page changes to Enter your security code. Read the masked SMS number to confirm where the code was sent.</w:t>
      </w:r>
    </w:p>
    <w:p w14:paraId="157891DE" w14:textId="77777777" w:rsidR="00D91A05" w:rsidRDefault="0097318D">
      <w:pPr>
        <w:ind w:left="317" w:hanging="317"/>
      </w:pPr>
      <w:r>
        <w:rPr>
          <w:b/>
          <w:color w:val="075F4B"/>
        </w:rPr>
        <w:t xml:space="preserve">2. </w:t>
      </w:r>
      <w:r>
        <w:t>The challenge shows an expiry timer and the number of attempts remaining. Obtain the current six-digit code from the messages on your registered phone.</w:t>
      </w:r>
    </w:p>
    <w:p w14:paraId="4D80A413" w14:textId="77777777" w:rsidR="00D91A05" w:rsidRDefault="0097318D">
      <w:pPr>
        <w:ind w:left="317" w:hanging="317"/>
      </w:pPr>
      <w:r>
        <w:rPr>
          <w:b/>
          <w:color w:val="075F4B"/>
        </w:rPr>
        <w:t xml:space="preserve">3. </w:t>
      </w:r>
      <w:r>
        <w:t>If this screen is not shown and the dashboard opens directly, follow the service response; this additional step depends on the current policy.</w:t>
      </w:r>
    </w:p>
    <w:p w14:paraId="5B23501B" w14:textId="77777777" w:rsidR="00D91A05" w:rsidRDefault="0097318D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741EE91E" wp14:editId="60E21A82">
            <wp:extent cx="5981198" cy="4434840"/>
            <wp:effectExtent l="0" t="0" r="0" b="0"/>
            <wp:docPr id="6" name="Picture 6" descr="Complete the optional sign-in security check in the actual Gye Ntoboa application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3-web-account-access-step-04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81198" cy="443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C50887" w14:textId="77777777" w:rsidR="00D91A05" w:rsidRDefault="0097318D">
      <w:pPr>
        <w:spacing w:after="100"/>
      </w:pPr>
      <w:r>
        <w:rPr>
          <w:i/>
          <w:color w:val="526B60"/>
          <w:sz w:val="18"/>
        </w:rPr>
        <w:t>Sample training data. Complete the optional sign-in security check.</w:t>
      </w:r>
    </w:p>
    <w:p w14:paraId="45E51263" w14:textId="77777777" w:rsidR="00D91A05" w:rsidRDefault="0097318D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Six-digit security code</w:t>
      </w:r>
    </w:p>
    <w:p w14:paraId="7FFF36CE" w14:textId="77777777" w:rsidR="00D91A05" w:rsidRDefault="0097318D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Masked SMS number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D91A05" w14:paraId="04358455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CE66AAD" w14:textId="77777777" w:rsidR="00D91A05" w:rsidRDefault="0097318D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2E977A24" w14:textId="77777777" w:rsidR="00D91A05" w:rsidRDefault="0097318D">
            <w:pPr>
              <w:spacing w:after="0"/>
            </w:pPr>
            <w:r>
              <w:t>You understand whether a code is required and where it was sent.</w:t>
            </w:r>
          </w:p>
        </w:tc>
      </w:tr>
    </w:tbl>
    <w:p w14:paraId="14226EC6" w14:textId="77777777" w:rsidR="00D91A05" w:rsidRDefault="00D91A05">
      <w:pPr>
        <w:spacing w:after="0"/>
      </w:pPr>
    </w:p>
    <w:p w14:paraId="080056C2" w14:textId="77777777" w:rsidR="00D91A05" w:rsidRDefault="0097318D">
      <w:r>
        <w:rPr>
          <w:b/>
          <w:color w:val="075F4B"/>
          <w:sz w:val="20"/>
        </w:rPr>
        <w:t xml:space="preserve">Helpful note: </w:t>
      </w:r>
      <w:r>
        <w:rPr>
          <w:sz w:val="20"/>
        </w:rPr>
        <w:t>The illustrated input is deliberately blank; do not copy a code from any training material.</w:t>
      </w:r>
    </w:p>
    <w:p w14:paraId="100D0621" w14:textId="77777777" w:rsidR="00D91A05" w:rsidRDefault="0097318D">
      <w:r>
        <w:br w:type="page"/>
      </w:r>
    </w:p>
    <w:p w14:paraId="5EB0D58F" w14:textId="77777777" w:rsidR="00D91A05" w:rsidRDefault="0097318D">
      <w:pPr>
        <w:keepNext/>
        <w:spacing w:after="100"/>
      </w:pPr>
      <w:r>
        <w:rPr>
          <w:b/>
          <w:color w:val="D4A52A"/>
          <w:sz w:val="20"/>
        </w:rPr>
        <w:lastRenderedPageBreak/>
        <w:t>STEP 05</w:t>
      </w:r>
    </w:p>
    <w:p w14:paraId="40FDCA48" w14:textId="77777777" w:rsidR="00D91A05" w:rsidRDefault="0097318D">
      <w:pPr>
        <w:pStyle w:val="Heading1"/>
      </w:pPr>
      <w:r>
        <w:t>Verify and continue</w:t>
      </w:r>
    </w:p>
    <w:p w14:paraId="6346053F" w14:textId="77777777" w:rsidR="00D91A05" w:rsidRDefault="0097318D">
      <w:pPr>
        <w:ind w:left="317" w:hanging="317"/>
      </w:pPr>
      <w:r>
        <w:rPr>
          <w:b/>
          <w:color w:val="075F4B"/>
        </w:rPr>
        <w:t xml:space="preserve">1. </w:t>
      </w:r>
      <w:r>
        <w:t>Enter the requested six-digit SMS sign-in code and select Verify and continue before the timer expires.</w:t>
      </w:r>
    </w:p>
    <w:p w14:paraId="10441A9B" w14:textId="77777777" w:rsidR="00D91A05" w:rsidRDefault="0097318D">
      <w:pPr>
        <w:ind w:left="317" w:hanging="317"/>
      </w:pPr>
      <w:r>
        <w:rPr>
          <w:b/>
          <w:color w:val="075F4B"/>
        </w:rPr>
        <w:t xml:space="preserve">2. </w:t>
      </w:r>
      <w:r>
        <w:t>Use Send a new code only when the resend countdown allows it. A newly issued code can replace the previous one.</w:t>
      </w:r>
    </w:p>
    <w:p w14:paraId="1FBD622F" w14:textId="77777777" w:rsidR="00D91A05" w:rsidRDefault="0097318D">
      <w:pPr>
        <w:ind w:left="317" w:hanging="317"/>
      </w:pPr>
      <w:r>
        <w:rPr>
          <w:b/>
          <w:color w:val="075F4B"/>
        </w:rPr>
        <w:t xml:space="preserve">3. </w:t>
      </w:r>
      <w:r>
        <w:t>If the masked phone number is wrong, choose Use different sign-in details or contact the assembly. Never keep guessing codes for an account you cannot identify.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D91A05" w14:paraId="2FEA2904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F6C6F8E" w14:textId="77777777" w:rsidR="00D91A05" w:rsidRDefault="0097318D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3E006331" w14:textId="77777777" w:rsidR="00D91A05" w:rsidRDefault="0097318D">
            <w:pPr>
              <w:spacing w:after="0"/>
            </w:pPr>
            <w:r>
              <w:t>A valid code completes sign-in and opens the workspace.</w:t>
            </w:r>
          </w:p>
        </w:tc>
      </w:tr>
    </w:tbl>
    <w:p w14:paraId="45344C9A" w14:textId="77777777" w:rsidR="00D91A05" w:rsidRDefault="00D91A05">
      <w:pPr>
        <w:spacing w:after="0"/>
      </w:pPr>
    </w:p>
    <w:p w14:paraId="026B9B19" w14:textId="77777777" w:rsidR="00D91A05" w:rsidRDefault="0097318D">
      <w:r>
        <w:br w:type="page"/>
      </w:r>
    </w:p>
    <w:p w14:paraId="7529B7D0" w14:textId="77777777" w:rsidR="00D91A05" w:rsidRDefault="0097318D">
      <w:pPr>
        <w:keepNext/>
        <w:spacing w:after="100"/>
      </w:pPr>
      <w:r>
        <w:rPr>
          <w:b/>
          <w:color w:val="D4A52A"/>
          <w:sz w:val="20"/>
        </w:rPr>
        <w:lastRenderedPageBreak/>
        <w:t>STEP 06</w:t>
      </w:r>
    </w:p>
    <w:p w14:paraId="5C7DAD6F" w14:textId="77777777" w:rsidR="00D91A05" w:rsidRDefault="0097318D">
      <w:pPr>
        <w:pStyle w:val="Heading1"/>
      </w:pPr>
      <w:r>
        <w:t>Check that this is your account</w:t>
      </w:r>
    </w:p>
    <w:p w14:paraId="5C736A71" w14:textId="77777777" w:rsidR="00D91A05" w:rsidRDefault="0097318D">
      <w:pPr>
        <w:ind w:left="317" w:hanging="317"/>
      </w:pPr>
      <w:r>
        <w:rPr>
          <w:b/>
          <w:color w:val="075F4B"/>
        </w:rPr>
        <w:t xml:space="preserve">1. </w:t>
      </w:r>
      <w:r>
        <w:t>Read the name and account number in the profile area and dashboard. Stop if the account identity is not yours.</w:t>
      </w:r>
    </w:p>
    <w:p w14:paraId="52C75933" w14:textId="77777777" w:rsidR="00D91A05" w:rsidRDefault="0097318D">
      <w:pPr>
        <w:ind w:left="317" w:hanging="317"/>
      </w:pPr>
      <w:r>
        <w:rPr>
          <w:b/>
          <w:color w:val="075F4B"/>
        </w:rPr>
        <w:t xml:space="preserve">2. </w:t>
      </w:r>
      <w:r>
        <w:t>Use Overview, My bills, Arrears, Payments or Statements to move around the workspace. The account only shows records within your authorised scope.</w:t>
      </w:r>
    </w:p>
    <w:p w14:paraId="44B5E5CC" w14:textId="77777777" w:rsidR="00D91A05" w:rsidRDefault="0097318D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5D1FDBBF" wp14:editId="2A3E0528">
            <wp:extent cx="5468781" cy="4434840"/>
            <wp:effectExtent l="0" t="0" r="0" b="0"/>
            <wp:docPr id="7" name="Picture 7" descr="Confirm you are in your own account in the actual Gye Ntoboa application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3-web-account-access-step-06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68781" cy="443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3DAF02" w14:textId="77777777" w:rsidR="00D91A05" w:rsidRDefault="0097318D">
      <w:pPr>
        <w:spacing w:after="100"/>
      </w:pPr>
      <w:r>
        <w:rPr>
          <w:i/>
          <w:color w:val="526B60"/>
          <w:sz w:val="18"/>
        </w:rPr>
        <w:t>Sample training data. Confirm you are in your own account.</w:t>
      </w:r>
    </w:p>
    <w:p w14:paraId="066FA8C9" w14:textId="77777777" w:rsidR="00D91A05" w:rsidRDefault="0097318D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Your account identity</w:t>
      </w:r>
    </w:p>
    <w:p w14:paraId="04AADE52" w14:textId="77777777" w:rsidR="00D91A05" w:rsidRDefault="0097318D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My bills navigation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D91A05" w14:paraId="1B17B26D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A1FA537" w14:textId="77777777" w:rsidR="00D91A05" w:rsidRDefault="0097318D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1B11F604" w14:textId="77777777" w:rsidR="00D91A05" w:rsidRDefault="0097318D">
            <w:pPr>
              <w:spacing w:after="0"/>
            </w:pPr>
            <w:r>
              <w:t>You can recognise your own account and the main navigation.</w:t>
            </w:r>
          </w:p>
        </w:tc>
      </w:tr>
    </w:tbl>
    <w:p w14:paraId="7724B132" w14:textId="77777777" w:rsidR="00D91A05" w:rsidRDefault="00D91A05">
      <w:pPr>
        <w:spacing w:after="0"/>
      </w:pPr>
    </w:p>
    <w:p w14:paraId="55AED4CE" w14:textId="77777777" w:rsidR="00D91A05" w:rsidRDefault="0097318D">
      <w:r>
        <w:br w:type="page"/>
      </w:r>
    </w:p>
    <w:p w14:paraId="2F26D69A" w14:textId="77777777" w:rsidR="00D91A05" w:rsidRDefault="0097318D">
      <w:pPr>
        <w:keepNext/>
        <w:spacing w:after="100"/>
      </w:pPr>
      <w:r>
        <w:rPr>
          <w:b/>
          <w:color w:val="D4A52A"/>
          <w:sz w:val="20"/>
        </w:rPr>
        <w:lastRenderedPageBreak/>
        <w:t>STEP 07</w:t>
      </w:r>
    </w:p>
    <w:p w14:paraId="00039DC7" w14:textId="77777777" w:rsidR="00D91A05" w:rsidRDefault="0097318D">
      <w:pPr>
        <w:pStyle w:val="Heading1"/>
      </w:pPr>
      <w:r>
        <w:t>Sign out when you finish</w:t>
      </w:r>
    </w:p>
    <w:p w14:paraId="25C887E1" w14:textId="77777777" w:rsidR="00D91A05" w:rsidRDefault="0097318D">
      <w:pPr>
        <w:ind w:left="317" w:hanging="317"/>
      </w:pPr>
      <w:r>
        <w:rPr>
          <w:b/>
          <w:color w:val="075F4B"/>
        </w:rPr>
        <w:t xml:space="preserve">1. </w:t>
      </w:r>
      <w:r>
        <w:t>Open the profile menu in the upper-right corner and select Sign out.</w:t>
      </w:r>
    </w:p>
    <w:p w14:paraId="19117924" w14:textId="77777777" w:rsidR="00D91A05" w:rsidRDefault="0097318D">
      <w:pPr>
        <w:ind w:left="317" w:hanging="317"/>
      </w:pPr>
      <w:r>
        <w:rPr>
          <w:b/>
          <w:color w:val="075F4B"/>
        </w:rPr>
        <w:t xml:space="preserve">2. </w:t>
      </w:r>
      <w:r>
        <w:t>Wait for the sign-in page or public site to reappear. On a shared computer, close the browser tab after signing out.</w:t>
      </w:r>
    </w:p>
    <w:p w14:paraId="4E61166F" w14:textId="77777777" w:rsidR="00D91A05" w:rsidRDefault="0097318D">
      <w:pPr>
        <w:ind w:left="317" w:hanging="317"/>
      </w:pPr>
      <w:r>
        <w:rPr>
          <w:b/>
          <w:color w:val="075F4B"/>
        </w:rPr>
        <w:t xml:space="preserve">3. </w:t>
      </w:r>
      <w:r>
        <w:t>Signing out does not delete your account, bills, payments or saved appearance preferences. You can return through Sign in later.</w:t>
      </w:r>
    </w:p>
    <w:p w14:paraId="7DA672EE" w14:textId="77777777" w:rsidR="00D91A05" w:rsidRDefault="0097318D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2858900C" wp14:editId="689ADEE5">
            <wp:extent cx="6126480" cy="3421863"/>
            <wp:effectExtent l="0" t="0" r="0" b="0"/>
            <wp:docPr id="8" name="Picture 8" descr="Sign out when you finish, especially on shared devices in the actual Gye Ntoboa application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3-web-account-access-step-07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421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940B72" w14:textId="77777777" w:rsidR="00D91A05" w:rsidRDefault="0097318D">
      <w:pPr>
        <w:spacing w:after="100"/>
      </w:pPr>
      <w:r>
        <w:rPr>
          <w:i/>
          <w:color w:val="526B60"/>
          <w:sz w:val="18"/>
        </w:rPr>
        <w:t>Sample training data. Sign out when you finish, especially on shared devices.</w:t>
      </w:r>
    </w:p>
    <w:p w14:paraId="4B87FF56" w14:textId="77777777" w:rsidR="00D91A05" w:rsidRDefault="0097318D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Sign out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D91A05" w14:paraId="4BC882FE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B5B67E0" w14:textId="77777777" w:rsidR="00D91A05" w:rsidRDefault="0097318D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3CACC9DA" w14:textId="77777777" w:rsidR="00D91A05" w:rsidRDefault="0097318D">
            <w:pPr>
              <w:spacing w:after="0"/>
            </w:pPr>
            <w:r>
              <w:t>Your active portal session ends.</w:t>
            </w:r>
          </w:p>
        </w:tc>
      </w:tr>
    </w:tbl>
    <w:p w14:paraId="66561919" w14:textId="77777777" w:rsidR="00D91A05" w:rsidRDefault="00D91A05">
      <w:pPr>
        <w:spacing w:after="0"/>
      </w:pPr>
    </w:p>
    <w:p w14:paraId="100DB139" w14:textId="77777777" w:rsidR="00D91A05" w:rsidRDefault="0097318D">
      <w:r>
        <w:br w:type="page"/>
      </w:r>
    </w:p>
    <w:p w14:paraId="785482B6" w14:textId="77777777" w:rsidR="00D91A05" w:rsidRDefault="0097318D">
      <w:pPr>
        <w:keepNext/>
        <w:spacing w:after="100"/>
      </w:pPr>
      <w:r>
        <w:rPr>
          <w:b/>
          <w:color w:val="D4A52A"/>
          <w:sz w:val="20"/>
        </w:rPr>
        <w:lastRenderedPageBreak/>
        <w:t>STEP 08</w:t>
      </w:r>
    </w:p>
    <w:p w14:paraId="5D278A5C" w14:textId="77777777" w:rsidR="00D91A05" w:rsidRDefault="0097318D">
      <w:pPr>
        <w:pStyle w:val="Heading1"/>
      </w:pPr>
      <w:r>
        <w:t>Use recovery when the password is forgotten</w:t>
      </w:r>
    </w:p>
    <w:p w14:paraId="50F3CA35" w14:textId="77777777" w:rsidR="00D91A05" w:rsidRDefault="0097318D">
      <w:pPr>
        <w:ind w:left="317" w:hanging="317"/>
      </w:pPr>
      <w:r>
        <w:rPr>
          <w:b/>
          <w:color w:val="075F4B"/>
        </w:rPr>
        <w:t xml:space="preserve">1. </w:t>
      </w:r>
      <w:r>
        <w:t>From the sign-in page, choose Forgot password? and follow the recovery form for your registered identity.</w:t>
      </w:r>
    </w:p>
    <w:p w14:paraId="33A1247A" w14:textId="77777777" w:rsidR="00D91A05" w:rsidRDefault="0097318D">
      <w:pPr>
        <w:ind w:left="317" w:hanging="317"/>
      </w:pPr>
      <w:r>
        <w:rPr>
          <w:b/>
          <w:color w:val="075F4B"/>
        </w:rPr>
        <w:t xml:space="preserve">2. </w:t>
      </w:r>
      <w:r>
        <w:t>Use only a fresh recovery code or setup link that you requested. An assembly-created account may use a separate initial setup message.</w:t>
      </w:r>
    </w:p>
    <w:p w14:paraId="48013243" w14:textId="77777777" w:rsidR="00D91A05" w:rsidRDefault="0097318D">
      <w:pPr>
        <w:ind w:left="317" w:hanging="317"/>
      </w:pPr>
      <w:r>
        <w:rPr>
          <w:b/>
          <w:color w:val="075F4B"/>
        </w:rPr>
        <w:t xml:space="preserve">3. </w:t>
      </w:r>
      <w:r>
        <w:t>If you no longer control the registered contact method, contact the assembly or support for verification. Do not create a second account as a recovery shortcut.</w:t>
      </w:r>
    </w:p>
    <w:p w14:paraId="70F21B4A" w14:textId="77777777" w:rsidR="00D91A05" w:rsidRDefault="0097318D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1865DC6C" wp14:editId="16C5DDEC">
            <wp:extent cx="6126480" cy="3421863"/>
            <wp:effectExtent l="0" t="0" r="0" b="0"/>
            <wp:docPr id="9" name="Picture 9" descr="Use the separate password recovery path if needed in the actual Gye Ntoboa application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3-web-account-access-step-08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421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0DD5C1" w14:textId="77777777" w:rsidR="00D91A05" w:rsidRDefault="0097318D">
      <w:pPr>
        <w:spacing w:after="100"/>
      </w:pPr>
      <w:r>
        <w:rPr>
          <w:i/>
          <w:color w:val="526B60"/>
          <w:sz w:val="18"/>
        </w:rPr>
        <w:t>Recovery entry only; no external reset message was sent for this figure.</w:t>
      </w:r>
    </w:p>
    <w:p w14:paraId="14CE07EF" w14:textId="77777777" w:rsidR="00D91A05" w:rsidRDefault="0097318D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Password recovery form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D91A05" w14:paraId="0254EA6D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F1325DB" w14:textId="77777777" w:rsidR="00D91A05" w:rsidRDefault="0097318D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5CA007B7" w14:textId="77777777" w:rsidR="00D91A05" w:rsidRDefault="0097318D">
            <w:pPr>
              <w:spacing w:after="0"/>
            </w:pPr>
            <w:r>
              <w:t>You know the correct recovery entry point without exposing a password.</w:t>
            </w:r>
          </w:p>
        </w:tc>
      </w:tr>
    </w:tbl>
    <w:p w14:paraId="0EB1FD24" w14:textId="77777777" w:rsidR="00D91A05" w:rsidRDefault="00D91A05">
      <w:pPr>
        <w:spacing w:after="0"/>
      </w:pPr>
    </w:p>
    <w:p w14:paraId="5D4901A1" w14:textId="77777777" w:rsidR="00D91A05" w:rsidRDefault="0097318D">
      <w:r>
        <w:br w:type="page"/>
      </w:r>
    </w:p>
    <w:p w14:paraId="54D06D21" w14:textId="77777777" w:rsidR="00D91A05" w:rsidRDefault="0097318D">
      <w:pPr>
        <w:pStyle w:val="Heading1"/>
      </w:pPr>
      <w:r>
        <w:lastRenderedPageBreak/>
        <w:t>Check your result</w:t>
      </w:r>
    </w:p>
    <w:p w14:paraId="5AF77D8D" w14:textId="77777777" w:rsidR="00D91A05" w:rsidRDefault="0097318D">
      <w:pPr>
        <w:pStyle w:val="ListBullet"/>
      </w:pPr>
      <w:r>
        <w:t>You reached the correct account.</w:t>
      </w:r>
    </w:p>
    <w:p w14:paraId="63988002" w14:textId="77777777" w:rsidR="00D91A05" w:rsidRDefault="0097318D">
      <w:pPr>
        <w:pStyle w:val="ListBullet"/>
      </w:pPr>
      <w:r>
        <w:t>You completed any required verification without sharing secrets.</w:t>
      </w:r>
    </w:p>
    <w:p w14:paraId="6C73BB3E" w14:textId="77777777" w:rsidR="00D91A05" w:rsidRDefault="0097318D">
      <w:pPr>
        <w:pStyle w:val="ListBullet"/>
      </w:pPr>
      <w:r>
        <w:t>You can sign out and locate password recovery.</w:t>
      </w:r>
    </w:p>
    <w:p w14:paraId="2EE336A8" w14:textId="77777777" w:rsidR="00D91A05" w:rsidRDefault="0097318D">
      <w:pPr>
        <w:pStyle w:val="Heading2"/>
      </w:pPr>
      <w:r>
        <w:t>If you need help</w:t>
      </w:r>
    </w:p>
    <w:p w14:paraId="5DB48BB1" w14:textId="77777777" w:rsidR="00D91A05" w:rsidRDefault="0097318D">
      <w:pPr>
        <w:spacing w:after="60"/>
      </w:pPr>
      <w:r>
        <w:rPr>
          <w:b/>
          <w:color w:val="075F4B"/>
          <w:sz w:val="21"/>
        </w:rPr>
        <w:t>A code has not arrived.</w:t>
      </w:r>
    </w:p>
    <w:p w14:paraId="725FFC22" w14:textId="77777777" w:rsidR="00D91A05" w:rsidRDefault="0097318D">
      <w:r>
        <w:t>Check the masked SMS number and phone signal, wait for the resend countdown, and request a new code only when allowed.</w:t>
      </w:r>
    </w:p>
    <w:p w14:paraId="6758A7B3" w14:textId="77777777" w:rsidR="00D91A05" w:rsidRDefault="0097318D">
      <w:pPr>
        <w:spacing w:after="60"/>
      </w:pPr>
      <w:r>
        <w:rPr>
          <w:b/>
          <w:color w:val="075F4B"/>
          <w:sz w:val="21"/>
        </w:rPr>
        <w:t>The code expired.</w:t>
      </w:r>
    </w:p>
    <w:p w14:paraId="4F2667E7" w14:textId="77777777" w:rsidR="00D91A05" w:rsidRDefault="0097318D">
      <w:r>
        <w:t>Request a new code or restart sign-in; do not keep using an expired value.</w:t>
      </w:r>
    </w:p>
    <w:p w14:paraId="0F6CD5A6" w14:textId="77777777" w:rsidR="00D91A05" w:rsidRDefault="0097318D">
      <w:pPr>
        <w:spacing w:after="60"/>
      </w:pPr>
      <w:r>
        <w:rPr>
          <w:b/>
          <w:color w:val="075F4B"/>
          <w:sz w:val="21"/>
        </w:rPr>
        <w:t>A temporary-password change is requested.</w:t>
      </w:r>
    </w:p>
    <w:p w14:paraId="5D4CF4C7" w14:textId="77777777" w:rsidR="00D91A05" w:rsidRDefault="0097318D">
      <w:r>
        <w:t>Complete the required password change before using protected account pages.</w:t>
      </w:r>
    </w:p>
    <w:p w14:paraId="6C576E53" w14:textId="77777777" w:rsidR="00D91A05" w:rsidRDefault="0097318D">
      <w:pPr>
        <w:pStyle w:val="Heading2"/>
      </w:pPr>
      <w:r>
        <w:t>Useful things to know</w:t>
      </w:r>
    </w:p>
    <w:p w14:paraId="713065E7" w14:textId="77777777" w:rsidR="00D91A05" w:rsidRDefault="0097318D">
      <w:pPr>
        <w:pStyle w:val="ListBullet"/>
      </w:pPr>
      <w:r>
        <w:t>Sign-in verification depends on the live server policy. When requested, the login code is delivered by SMS.</w:t>
      </w:r>
    </w:p>
    <w:p w14:paraId="68C24394" w14:textId="77777777" w:rsidR="00D91A05" w:rsidRDefault="0097318D">
      <w:pPr>
        <w:pStyle w:val="ListBullet"/>
      </w:pPr>
      <w:r>
        <w:t>The figures use synthetic training contacts and blank code fields.</w:t>
      </w:r>
    </w:p>
    <w:p w14:paraId="7FA77DEC" w14:textId="77777777" w:rsidR="00D91A05" w:rsidRDefault="0097318D">
      <w:pPr>
        <w:pStyle w:val="Heading2"/>
      </w:pPr>
      <w:r>
        <w:t>Continue learning</w:t>
      </w:r>
    </w:p>
    <w:p w14:paraId="5796BBEC" w14:textId="77777777" w:rsidR="00D91A05" w:rsidRDefault="0097318D">
      <w:pPr>
        <w:pStyle w:val="ListBullet"/>
      </w:pPr>
      <w:r>
        <w:t>Guide 01: Register a rate payer account</w:t>
      </w:r>
    </w:p>
    <w:p w14:paraId="4CB429DF" w14:textId="77777777" w:rsidR="00D91A05" w:rsidRDefault="0097318D">
      <w:pPr>
        <w:pStyle w:val="ListBullet"/>
      </w:pPr>
      <w:r>
        <w:t>Guide 02: Create a rate payer account as assembly staff</w:t>
      </w:r>
    </w:p>
    <w:p w14:paraId="36B72162" w14:textId="77777777" w:rsidR="00D91A05" w:rsidRDefault="0097318D">
      <w:pPr>
        <w:pStyle w:val="ListBullet"/>
      </w:pPr>
      <w:r>
        <w:t>Guide 04: View bills and arrears</w:t>
      </w:r>
    </w:p>
    <w:p w14:paraId="2A88907C" w14:textId="77777777" w:rsidR="00D91A05" w:rsidRDefault="0097318D">
      <w:pPr>
        <w:pStyle w:val="ListBullet"/>
      </w:pPr>
      <w:r>
        <w:t>Guide 08: Personalize your theme and skin colour</w:t>
      </w:r>
    </w:p>
    <w:p w14:paraId="541B9D64" w14:textId="7982C10E" w:rsidR="00D91A05" w:rsidRDefault="0097318D">
      <w:hyperlink r:id="rId17">
        <w:r>
          <w:rPr>
            <w:color w:val="075F4B"/>
            <w:u w:val="single"/>
          </w:rPr>
          <w:t>Download all eight training guides</w:t>
        </w:r>
      </w:hyperlink>
    </w:p>
    <w:p w14:paraId="4271F5F2" w14:textId="19A4C6E9" w:rsidR="00D91A05" w:rsidRDefault="0097318D">
      <w:hyperlink r:id="rId18">
        <w:r>
          <w:rPr>
            <w:color w:val="075F4B"/>
            <w:u w:val="single"/>
          </w:rPr>
          <w:t>Open Help and support</w:t>
        </w:r>
      </w:hyperlink>
    </w:p>
    <w:p w14:paraId="28F51EFB" w14:textId="77777777" w:rsidR="00D91A05" w:rsidRDefault="0097318D">
      <w:r>
        <w:rPr>
          <w:color w:val="526B60"/>
          <w:sz w:val="18"/>
        </w:rPr>
        <w:t>For account or bill-record corrections, contact the relevant assembly using its verified contact details. Keep your account or bill reference available when requesting assistance.</w:t>
      </w:r>
    </w:p>
    <w:sectPr w:rsidR="00D91A05" w:rsidSect="00034616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5" w:h="16838"/>
      <w:pgMar w:top="950" w:right="1037" w:bottom="936" w:left="1037" w:header="360" w:footer="36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3A98EC" w14:textId="77777777" w:rsidR="0097318D" w:rsidRDefault="0097318D">
      <w:pPr>
        <w:spacing w:after="0" w:line="240" w:lineRule="auto"/>
      </w:pPr>
      <w:r>
        <w:separator/>
      </w:r>
    </w:p>
  </w:endnote>
  <w:endnote w:type="continuationSeparator" w:id="0">
    <w:p w14:paraId="490C897D" w14:textId="77777777" w:rsidR="0097318D" w:rsidRDefault="009731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42A8B" w14:textId="77777777" w:rsidR="00E85EC8" w:rsidRDefault="00E85EC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44231" w14:textId="77777777" w:rsidR="00D91A05" w:rsidRDefault="0097318D">
    <w:pPr>
      <w:pStyle w:val="Footer"/>
      <w:jc w:val="right"/>
    </w:pPr>
    <w:r>
      <w:rPr>
        <w:color w:val="526B60"/>
        <w:sz w:val="16"/>
      </w:rPr>
      <w:t xml:space="preserve">Gye Ntoboa  |  Version 1.0  |  </w:t>
    </w:r>
    <w:r>
      <w:rPr>
        <w:color w:val="526B60"/>
        <w:sz w:val="16"/>
      </w:rPr>
      <w:t xml:space="preserve">Page </w:t>
    </w:r>
    <w:r>
      <w:rPr>
        <w:color w:val="526B60"/>
        <w:sz w:val="16"/>
      </w:rPr>
      <w:fldChar w:fldCharType="begin"/>
    </w:r>
    <w:r>
      <w:rPr>
        <w:color w:val="526B60"/>
        <w:sz w:val="16"/>
      </w:rPr>
      <w:instrText xml:space="preserve"> PAGE </w:instrText>
    </w:r>
    <w:r>
      <w:rPr>
        <w:color w:val="526B60"/>
        <w:sz w:val="16"/>
      </w:rPr>
      <w:fldChar w:fldCharType="separate"/>
    </w:r>
    <w:r>
      <w:rPr>
        <w:color w:val="526B60"/>
        <w:sz w:val="16"/>
      </w:rPr>
      <w:t>1</w:t>
    </w:r>
    <w:r>
      <w:rPr>
        <w:color w:val="526B60"/>
        <w:sz w:val="16"/>
      </w:rPr>
      <w:fldChar w:fldCharType="end"/>
    </w:r>
    <w:r>
      <w:rPr>
        <w:color w:val="526B60"/>
        <w:sz w:val="16"/>
      </w:rPr>
      <w:t xml:space="preserve"> of </w:t>
    </w:r>
    <w:r>
      <w:rPr>
        <w:color w:val="526B60"/>
        <w:sz w:val="16"/>
      </w:rPr>
      <w:fldChar w:fldCharType="begin"/>
    </w:r>
    <w:r>
      <w:rPr>
        <w:color w:val="526B60"/>
        <w:sz w:val="16"/>
      </w:rPr>
      <w:instrText xml:space="preserve"> NUMPAGES </w:instrText>
    </w:r>
    <w:r>
      <w:rPr>
        <w:color w:val="526B60"/>
        <w:sz w:val="16"/>
      </w:rPr>
      <w:fldChar w:fldCharType="separate"/>
    </w:r>
    <w:r>
      <w:rPr>
        <w:color w:val="526B60"/>
        <w:sz w:val="16"/>
      </w:rPr>
      <w:t>11</w:t>
    </w:r>
    <w:r>
      <w:rPr>
        <w:color w:val="526B60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CBDBB" w14:textId="77777777" w:rsidR="00D91A05" w:rsidRDefault="0097318D">
    <w:pPr>
      <w:pStyle w:val="Footer"/>
    </w:pPr>
    <w:r>
      <w:rPr>
        <w:color w:val="526B60"/>
        <w:sz w:val="16"/>
      </w:rPr>
      <w:t>PUBLIC USER GUIDE  |  Version 1.0  |  Reviewed 19 October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202B96" w14:textId="77777777" w:rsidR="0097318D" w:rsidRDefault="0097318D">
      <w:pPr>
        <w:spacing w:after="0" w:line="240" w:lineRule="auto"/>
      </w:pPr>
      <w:r>
        <w:separator/>
      </w:r>
    </w:p>
  </w:footnote>
  <w:footnote w:type="continuationSeparator" w:id="0">
    <w:p w14:paraId="08A9F294" w14:textId="77777777" w:rsidR="0097318D" w:rsidRDefault="009731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1EC57" w14:textId="77777777" w:rsidR="00E85EC8" w:rsidRDefault="00E85EC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829E2" w14:textId="77777777" w:rsidR="00D91A05" w:rsidRDefault="0097318D">
    <w:pPr>
      <w:pStyle w:val="Header"/>
    </w:pPr>
    <w:r>
      <w:rPr>
        <w:b/>
        <w:color w:val="075F4B"/>
        <w:sz w:val="16"/>
      </w:rPr>
      <w:t>GYE NTOBOA  /  RATE PAYER TRAINING  /  GUIDE 03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8C616" w14:textId="77777777" w:rsidR="00E85EC8" w:rsidRDefault="00E85E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98927361">
    <w:abstractNumId w:val="8"/>
  </w:num>
  <w:num w:numId="2" w16cid:durableId="2040933033">
    <w:abstractNumId w:val="6"/>
  </w:num>
  <w:num w:numId="3" w16cid:durableId="1005866436">
    <w:abstractNumId w:val="5"/>
  </w:num>
  <w:num w:numId="4" w16cid:durableId="600333491">
    <w:abstractNumId w:val="4"/>
  </w:num>
  <w:num w:numId="5" w16cid:durableId="913130352">
    <w:abstractNumId w:val="7"/>
  </w:num>
  <w:num w:numId="6" w16cid:durableId="479885279">
    <w:abstractNumId w:val="3"/>
  </w:num>
  <w:num w:numId="7" w16cid:durableId="464854399">
    <w:abstractNumId w:val="2"/>
  </w:num>
  <w:num w:numId="8" w16cid:durableId="527257281">
    <w:abstractNumId w:val="1"/>
  </w:num>
  <w:num w:numId="9" w16cid:durableId="2803073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91CCA"/>
    <w:rsid w:val="0097318D"/>
    <w:rsid w:val="00AA1D8D"/>
    <w:rsid w:val="00B47730"/>
    <w:rsid w:val="00CB0664"/>
    <w:rsid w:val="00D91A05"/>
    <w:rsid w:val="00E85EC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0774C03"/>
  <w14:defaultImageDpi w14:val="300"/>
  <w15:docId w15:val="{86751E58-652A-431C-9CF1-4C3B2172BBFB}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Calibri" w:hAnsi="Calibri"/>
      <w:color w:val="18382D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180"/>
      <w:outlineLvl w:val="0"/>
    </w:pPr>
    <w:rPr>
      <w:rFonts w:asciiTheme="majorHAnsi" w:eastAsiaTheme="majorEastAsia" w:hAnsiTheme="majorHAnsi" w:cstheme="majorBidi"/>
      <w:b/>
      <w:bCs/>
      <w:color w:val="075F4B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180"/>
      <w:outlineLvl w:val="1"/>
    </w:pPr>
    <w:rPr>
      <w:rFonts w:asciiTheme="majorHAnsi" w:eastAsiaTheme="majorEastAsia" w:hAnsiTheme="majorHAnsi" w:cstheme="majorBidi"/>
      <w:b/>
      <w:bCs/>
      <w:color w:val="075F4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180"/>
      <w:outlineLvl w:val="2"/>
    </w:pPr>
    <w:rPr>
      <w:rFonts w:asciiTheme="majorHAnsi" w:eastAsiaTheme="majorEastAsia" w:hAnsiTheme="majorHAnsi" w:cstheme="majorBidi"/>
      <w:b/>
      <w:bCs/>
      <w:color w:val="075F4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80" w:line="240" w:lineRule="auto"/>
      <w:contextualSpacing/>
    </w:pPr>
    <w:rPr>
      <w:rFonts w:asciiTheme="majorHAnsi" w:eastAsiaTheme="majorEastAsia" w:hAnsiTheme="majorHAnsi" w:cstheme="majorBidi"/>
      <w:b/>
      <w:color w:val="075F4B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5.png"/><Relationship Id="rId18" Type="http://schemas.openxmlformats.org/officeDocument/2006/relationships/hyperlink" Target="https://gyentoboa.com/help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yperlink" Target="https://apidoc.acnghana.com/manuals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header" Target="header3.xml"/><Relationship Id="rId10" Type="http://schemas.openxmlformats.org/officeDocument/2006/relationships/hyperlink" Target="https://gyentoboa.com/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fd2550a8-84b7-42d4-9ec6-c1aef2c7519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1107</Words>
  <Characters>5823</Characters>
  <Application>Microsoft Office Word</Application>
  <DocSecurity>0</DocSecurity>
  <Lines>161</Lines>
  <Paragraphs>133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6797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Access your rate payer account on the web</dc:title>
  <dc:subject>Manual 1 - Rate Payer Training</dc:subject>
  <dc:creator>Gye Ntoboa / Melchia</dc:creator>
  <cp:keywords>Gye Ntoboa, rate payer, training, illustrated guide</cp:keywords>
  <dc:description>generated by python-docx</dc:description>
  <cp:lastModifiedBy>Gye Ntoboa / Melchia</cp:lastModifiedBy>
  <cp:revision>2</cp:revision>
  <cp:lastPrinted>2026-10-19T17:44:00Z</cp:lastPrinted>
  <dcterms:created xsi:type="dcterms:W3CDTF">2026-10-19T17:44:00Z</dcterms:created>
  <dcterms:modified xsi:type="dcterms:W3CDTF">2026-10-19T17:44:00Z</dcterms:modified>
  <cp:category>Public user manuals</cp:category>
  <cp:version>1.0</cp:version>
</cp:coreProperties>
</file>