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89CFF" w14:textId="77777777" w:rsidR="00377E7F" w:rsidRDefault="00EA5436">
      <w:r>
        <w:rPr>
          <w:noProof/>
        </w:rPr>
        <w:drawing>
          <wp:inline distT="0" distB="0" distL="0" distR="0" wp14:anchorId="6EB7C92E" wp14:editId="1BADD41D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BA728" w14:textId="77777777" w:rsidR="00377E7F" w:rsidRDefault="00EA5436">
      <w:pPr>
        <w:spacing w:after="60"/>
      </w:pPr>
      <w:r>
        <w:rPr>
          <w:b/>
          <w:color w:val="075F4B"/>
          <w:sz w:val="42"/>
        </w:rPr>
        <w:t>GYE NTOBOA</w:t>
      </w:r>
    </w:p>
    <w:p w14:paraId="3DC89AC9" w14:textId="77777777" w:rsidR="00377E7F" w:rsidRDefault="00EA5436">
      <w:pPr>
        <w:spacing w:after="360"/>
      </w:pPr>
      <w:r>
        <w:rPr>
          <w:b/>
          <w:color w:val="526B60"/>
          <w:sz w:val="18"/>
        </w:rPr>
        <w:t>MANUAL 4 - ASSEMBLY USER</w:t>
      </w:r>
    </w:p>
    <w:p w14:paraId="53E6ECBB" w14:textId="77777777" w:rsidR="00377E7F" w:rsidRDefault="00EA5436">
      <w:r>
        <w:rPr>
          <w:b/>
          <w:color w:val="D4A52A"/>
          <w:sz w:val="24"/>
        </w:rPr>
        <w:t>PROCESS GUIDE 11 / 13</w:t>
      </w:r>
    </w:p>
    <w:p w14:paraId="5D14A85C" w14:textId="77777777" w:rsidR="00377E7F" w:rsidRDefault="00EA5436">
      <w:pPr>
        <w:pStyle w:val="Title"/>
      </w:pPr>
      <w:r>
        <w:t>Generate a BOP bill</w:t>
      </w:r>
    </w:p>
    <w:p w14:paraId="7C8BB6DF" w14:textId="77777777" w:rsidR="00377E7F" w:rsidRDefault="00EA5436">
      <w:r>
        <w:t>Assign the approved BOP licence rule, generate one bill for one selected business and verify the completed financial record without confusing billing with payment.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377E7F" w14:paraId="42A2DCE4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F386F8" w14:textId="77777777" w:rsidR="00377E7F" w:rsidRDefault="00EA5436">
            <w:r>
              <w:rPr>
                <w:b/>
                <w:color w:val="075F4B"/>
                <w:sz w:val="16"/>
              </w:rPr>
              <w:t>WHO THIS IS FOR</w:t>
            </w:r>
          </w:p>
          <w:p w14:paraId="178D989C" w14:textId="77777777" w:rsidR="00377E7F" w:rsidRDefault="00EA5436">
            <w:pPr>
              <w:spacing w:after="0"/>
            </w:pPr>
            <w:r>
              <w:rPr>
                <w:sz w:val="18"/>
              </w:rPr>
              <w:t>Assembly billing staff authorised to assign business revenue rules and generate bills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245B36" w14:textId="77777777" w:rsidR="00377E7F" w:rsidRDefault="00EA5436">
            <w:r>
              <w:rPr>
                <w:b/>
                <w:color w:val="075F4B"/>
                <w:sz w:val="16"/>
              </w:rPr>
              <w:t>ALLOW ABOUT</w:t>
            </w:r>
          </w:p>
          <w:p w14:paraId="43CBE57B" w14:textId="77777777" w:rsidR="00377E7F" w:rsidRDefault="00EA5436">
            <w:pPr>
              <w:spacing w:after="0"/>
            </w:pPr>
            <w:r>
              <w:rPr>
                <w:sz w:val="18"/>
              </w:rPr>
              <w:t>15-20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2F88BD" w14:textId="77777777" w:rsidR="00377E7F" w:rsidRDefault="00EA5436">
            <w:r>
              <w:rPr>
                <w:b/>
                <w:color w:val="075F4B"/>
                <w:sz w:val="16"/>
              </w:rPr>
              <w:t>DOCUMENT VERSION</w:t>
            </w:r>
          </w:p>
          <w:p w14:paraId="3A9D6119" w14:textId="77777777" w:rsidR="00377E7F" w:rsidRDefault="00EA5436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7D00F2C3" w14:textId="77777777" w:rsidR="00377E7F" w:rsidRDefault="00377E7F"/>
    <w:p w14:paraId="286E1E2C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6AF0D4F" wp14:editId="349E996B">
            <wp:extent cx="5943600" cy="2159175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8573A" w14:textId="77777777" w:rsidR="00377E7F" w:rsidRDefault="00EA5436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77E7F" w14:paraId="38FA491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870C5C" w14:textId="77777777" w:rsidR="00377E7F" w:rsidRDefault="00EA5436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17F1F96B" w14:textId="77777777" w:rsidR="00377E7F" w:rsidRDefault="00EA5436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74D32C01" w14:textId="77777777" w:rsidR="00377E7F" w:rsidRDefault="00377E7F">
      <w:pPr>
        <w:spacing w:after="0"/>
      </w:pPr>
    </w:p>
    <w:p w14:paraId="644C2017" w14:textId="7F6D9976" w:rsidR="00377E7F" w:rsidRDefault="00EA5436">
      <w:r>
        <w:t xml:space="preserve">Website: </w:t>
      </w:r>
      <w:hyperlink r:id="rId10">
        <w:r>
          <w:rPr>
            <w:color w:val="075F4B"/>
            <w:u w:val="single"/>
          </w:rPr>
          <w:t>assembly.gyentoboa.com</w:t>
        </w:r>
      </w:hyperlink>
    </w:p>
    <w:p w14:paraId="57780AC4" w14:textId="77777777" w:rsidR="00377E7F" w:rsidRDefault="00EA5436">
      <w:r>
        <w:br w:type="page"/>
      </w:r>
    </w:p>
    <w:p w14:paraId="3341D712" w14:textId="77777777" w:rsidR="00377E7F" w:rsidRDefault="00EA5436">
      <w:pPr>
        <w:pStyle w:val="Heading1"/>
      </w:pPr>
      <w:r>
        <w:lastRenderedPageBreak/>
        <w:t>Process flow</w:t>
      </w:r>
    </w:p>
    <w:p w14:paraId="7FE4AD85" w14:textId="77777777" w:rsidR="00377E7F" w:rsidRDefault="00EA5436">
      <w:r>
        <w:t>Follow the arrows from start to finish. Optional routes are explained in the numbered steps.</w:t>
      </w:r>
    </w:p>
    <w:p w14:paraId="02E1BB4F" w14:textId="77777777" w:rsidR="00377E7F" w:rsidRDefault="00EA5436">
      <w:pPr>
        <w:pStyle w:val="Heading2"/>
      </w:pPr>
      <w:r>
        <w:t>Before you start</w:t>
      </w:r>
    </w:p>
    <w:p w14:paraId="28DB8012" w14:textId="77777777" w:rsidR="00377E7F" w:rsidRDefault="00EA5436">
      <w:pPr>
        <w:pStyle w:val="ListBullet"/>
      </w:pPr>
      <w:r>
        <w:t>Use the correct assembly account with business-update and bill-generation permissions.</w:t>
      </w:r>
    </w:p>
    <w:p w14:paraId="07CCF921" w14:textId="77777777" w:rsidR="00377E7F" w:rsidRDefault="00EA5436">
      <w:pPr>
        <w:pStyle w:val="ListBullet"/>
      </w:pPr>
      <w:r>
        <w:t>Have an existing mapped business linked to the correct active rate payer.</w:t>
      </w:r>
    </w:p>
    <w:p w14:paraId="5D7E0F26" w14:textId="77777777" w:rsidR="00377E7F" w:rsidRDefault="00EA5436">
      <w:pPr>
        <w:pStyle w:val="ListBullet"/>
      </w:pPr>
      <w:r>
        <w:t>Ensure the authorised BOP (Licenses) rule has a configured positive flat rate or minimum amount, and confirm that no bill already exists for the chosen year.</w:t>
      </w:r>
    </w:p>
    <w:p w14:paraId="48180C6E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3707251" wp14:editId="4BDE5C1A">
            <wp:extent cx="6035040" cy="3862425"/>
            <wp:effectExtent l="0" t="0" r="0" b="0"/>
            <wp:docPr id="3" name="Picture 3" descr="Process flow: Verify the business; Assign the BOP rule; Select one record; Generate once; Monitor and ver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8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1B9D1" w14:textId="77777777" w:rsidR="00377E7F" w:rsidRDefault="00EA5436">
      <w:r>
        <w:rPr>
          <w:color w:val="526B60"/>
          <w:sz w:val="18"/>
        </w:rPr>
        <w:t>Numbered markers on screenshots identify the controls described beneath each image.</w:t>
      </w:r>
    </w:p>
    <w:p w14:paraId="2062694F" w14:textId="77777777" w:rsidR="00377E7F" w:rsidRDefault="00EA5436">
      <w:r>
        <w:br w:type="page"/>
      </w:r>
    </w:p>
    <w:p w14:paraId="7A6EC221" w14:textId="77777777" w:rsidR="00377E7F" w:rsidRDefault="00EA5436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061A624E" w14:textId="77777777" w:rsidR="00377E7F" w:rsidRDefault="00EA5436">
      <w:pPr>
        <w:pStyle w:val="Heading1"/>
      </w:pPr>
      <w:r>
        <w:t>Open the intended business and its revenue setup</w:t>
      </w:r>
    </w:p>
    <w:p w14:paraId="3D39F69E" w14:textId="77777777" w:rsidR="00377E7F" w:rsidRDefault="00EA5436">
      <w:pPr>
        <w:ind w:left="317" w:hanging="317"/>
      </w:pPr>
      <w:r>
        <w:rPr>
          <w:b/>
          <w:color w:val="075F4B"/>
        </w:rPr>
        <w:t xml:space="preserve">1. </w:t>
      </w:r>
      <w:r>
        <w:t>Open the saved business profile and verify the business account, owner and assembly.</w:t>
      </w:r>
    </w:p>
    <w:p w14:paraId="73B6F2A6" w14:textId="77777777" w:rsidR="00377E7F" w:rsidRDefault="00EA5436">
      <w:pPr>
        <w:ind w:left="317" w:hanging="317"/>
      </w:pPr>
      <w:r>
        <w:rPr>
          <w:b/>
          <w:color w:val="075F4B"/>
        </w:rPr>
        <w:t xml:space="preserve">2. </w:t>
      </w:r>
      <w:r>
        <w:t>Choose Revenue stream. A BOP bill uses the operating-permit or licence rule assigned to this business; it is not an agent payment request.</w:t>
      </w:r>
    </w:p>
    <w:p w14:paraId="4C87AFAF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C8020A5" wp14:editId="4A71338E">
            <wp:extent cx="6126480" cy="2225611"/>
            <wp:effectExtent l="0" t="0" r="0" b="0"/>
            <wp:docPr id="4" name="Picture 4" descr="Open the intended business and its revenue setup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225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B9D47" w14:textId="77777777" w:rsidR="00377E7F" w:rsidRDefault="00EA5436">
      <w:pPr>
        <w:spacing w:after="100"/>
      </w:pPr>
      <w:r>
        <w:rPr>
          <w:i/>
          <w:color w:val="526B60"/>
          <w:sz w:val="18"/>
        </w:rPr>
        <w:t>Synthetic training records in the actual assembly workspace. Open the intended business and its revenue setup.</w:t>
      </w:r>
    </w:p>
    <w:p w14:paraId="177D51F6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Open the business revenue rule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77E7F" w14:paraId="5DC52E38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BE0171" w14:textId="77777777" w:rsidR="00377E7F" w:rsidRDefault="00EA543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D4A12EF" w14:textId="77777777" w:rsidR="00377E7F" w:rsidRDefault="00EA5436">
            <w:pPr>
              <w:spacing w:after="0"/>
            </w:pPr>
            <w:r>
              <w:t>The correct business is identified before a billing rule is assigned.</w:t>
            </w:r>
          </w:p>
        </w:tc>
      </w:tr>
    </w:tbl>
    <w:p w14:paraId="708AFA8D" w14:textId="77777777" w:rsidR="00377E7F" w:rsidRDefault="00377E7F">
      <w:pPr>
        <w:spacing w:after="0"/>
      </w:pPr>
    </w:p>
    <w:p w14:paraId="1EBAD5C1" w14:textId="77777777" w:rsidR="00377E7F" w:rsidRDefault="00EA5436">
      <w:r>
        <w:br w:type="page"/>
      </w:r>
    </w:p>
    <w:p w14:paraId="00A72190" w14:textId="77777777" w:rsidR="00377E7F" w:rsidRDefault="00EA5436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26BF39A0" w14:textId="77777777" w:rsidR="00377E7F" w:rsidRDefault="00EA5436">
      <w:pPr>
        <w:pStyle w:val="Heading1"/>
      </w:pPr>
      <w:r>
        <w:t>Search and review the approved BOP rule</w:t>
      </w:r>
    </w:p>
    <w:p w14:paraId="11127E54" w14:textId="77777777" w:rsidR="00377E7F" w:rsidRDefault="00EA5436">
      <w:pPr>
        <w:ind w:left="317" w:hanging="317"/>
      </w:pPr>
      <w:r>
        <w:rPr>
          <w:b/>
          <w:color w:val="075F4B"/>
        </w:rPr>
        <w:t xml:space="preserve">1. </w:t>
      </w:r>
      <w:r>
        <w:t>On Assign revenue stream, choose BOP (Licenses) and use Item description or Category to narrow the approved fee-fixing catalogue when needed. Choose Search streams.</w:t>
      </w:r>
    </w:p>
    <w:p w14:paraId="0D851B45" w14:textId="77777777" w:rsidR="00377E7F" w:rsidRDefault="00EA5436">
      <w:pPr>
        <w:ind w:left="317" w:hanging="317"/>
      </w:pPr>
      <w:r>
        <w:rPr>
          <w:b/>
          <w:color w:val="075F4B"/>
        </w:rPr>
        <w:t xml:space="preserve">2. </w:t>
      </w:r>
      <w:r>
        <w:t>Read the matching licence description, duration, flat rate and minimum amount. Use the authorised rule for this business, not merely the first result.</w:t>
      </w:r>
    </w:p>
    <w:p w14:paraId="4673F17B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3D3B1B7" wp14:editId="1B559F3C">
            <wp:extent cx="6126480" cy="2875694"/>
            <wp:effectExtent l="0" t="0" r="0" b="0"/>
            <wp:docPr id="5" name="Picture 5" descr="Search and review the approved BOP rule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87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3E1D9" w14:textId="77777777" w:rsidR="00377E7F" w:rsidRDefault="00EA5436">
      <w:pPr>
        <w:spacing w:after="100"/>
      </w:pPr>
      <w:r>
        <w:rPr>
          <w:i/>
          <w:color w:val="526B60"/>
          <w:sz w:val="18"/>
        </w:rPr>
        <w:t>Synthetic training records in the actual assembly workspace. Search and review the approved BOP rule.</w:t>
      </w:r>
    </w:p>
    <w:p w14:paraId="54FC220A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Review the BOP charge rule</w:t>
      </w:r>
    </w:p>
    <w:p w14:paraId="67B2BC29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Assign only the correct rule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77E7F" w14:paraId="10309C7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E96BA0" w14:textId="77777777" w:rsidR="00377E7F" w:rsidRDefault="00EA543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BD2C731" w14:textId="77777777" w:rsidR="00377E7F" w:rsidRDefault="00EA5436">
            <w:pPr>
              <w:spacing w:after="0"/>
            </w:pPr>
            <w:r>
              <w:t>The intended BOP rule and its configured charge basis are visible.</w:t>
            </w:r>
          </w:p>
        </w:tc>
      </w:tr>
    </w:tbl>
    <w:p w14:paraId="33F01A4A" w14:textId="77777777" w:rsidR="00377E7F" w:rsidRDefault="00377E7F">
      <w:pPr>
        <w:spacing w:after="0"/>
      </w:pPr>
    </w:p>
    <w:p w14:paraId="1D2D492C" w14:textId="77777777" w:rsidR="00377E7F" w:rsidRDefault="00EA5436">
      <w:r>
        <w:br w:type="page"/>
      </w:r>
    </w:p>
    <w:p w14:paraId="6D5CF0FA" w14:textId="77777777" w:rsidR="00377E7F" w:rsidRDefault="00EA5436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2195986A" w14:textId="77777777" w:rsidR="00377E7F" w:rsidRDefault="00EA5436">
      <w:pPr>
        <w:pStyle w:val="Heading1"/>
      </w:pPr>
      <w:r>
        <w:t>Confirm the saved revenue assignment</w:t>
      </w:r>
    </w:p>
    <w:p w14:paraId="0304DC13" w14:textId="77777777" w:rsidR="00377E7F" w:rsidRDefault="00EA5436">
      <w:pPr>
        <w:ind w:left="317" w:hanging="317"/>
      </w:pPr>
      <w:r>
        <w:rPr>
          <w:b/>
          <w:color w:val="075F4B"/>
        </w:rPr>
        <w:t xml:space="preserve">1. </w:t>
      </w:r>
      <w:r>
        <w:t>Choose Assign for the approved rule and wait for the success confirmation.</w:t>
      </w:r>
    </w:p>
    <w:p w14:paraId="6C7B75E7" w14:textId="77777777" w:rsidR="00377E7F" w:rsidRDefault="00EA5436">
      <w:pPr>
        <w:ind w:left="317" w:hanging="317"/>
      </w:pPr>
      <w:r>
        <w:rPr>
          <w:b/>
          <w:color w:val="075F4B"/>
        </w:rPr>
        <w:t xml:space="preserve">2. </w:t>
      </w:r>
      <w:r>
        <w:t>Read Current revenue stream again. Assigning the rule prepares the business for billing; it does not yet create a bill or collect money.</w:t>
      </w:r>
    </w:p>
    <w:p w14:paraId="5767172E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ECA8E0C" wp14:editId="7BB8469C">
            <wp:extent cx="6126480" cy="3185769"/>
            <wp:effectExtent l="0" t="0" r="0" b="0"/>
            <wp:docPr id="6" name="Picture 6" descr="Confirm the saved revenue assignment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18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11EA6" w14:textId="77777777" w:rsidR="00377E7F" w:rsidRDefault="00EA5436">
      <w:pPr>
        <w:spacing w:after="100"/>
      </w:pPr>
      <w:r>
        <w:rPr>
          <w:i/>
          <w:color w:val="526B60"/>
          <w:sz w:val="18"/>
        </w:rPr>
        <w:t>Synthetic training records in the actual assembly workspace. Confirm the saved revenue assignment.</w:t>
      </w:r>
    </w:p>
    <w:p w14:paraId="45317F1A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Verify the current BOP stream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77E7F" w14:paraId="014B1AE8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E5D626" w14:textId="77777777" w:rsidR="00377E7F" w:rsidRDefault="00EA543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A553125" w14:textId="77777777" w:rsidR="00377E7F" w:rsidRDefault="00EA5436">
            <w:pPr>
              <w:spacing w:after="0"/>
            </w:pPr>
            <w:r>
              <w:t>The business profile has the intended BOP revenue assignment.</w:t>
            </w:r>
          </w:p>
        </w:tc>
      </w:tr>
    </w:tbl>
    <w:p w14:paraId="3953EE2E" w14:textId="77777777" w:rsidR="00377E7F" w:rsidRDefault="00377E7F">
      <w:pPr>
        <w:spacing w:after="0"/>
      </w:pPr>
    </w:p>
    <w:p w14:paraId="63E52184" w14:textId="77777777" w:rsidR="00377E7F" w:rsidRDefault="00EA5436">
      <w:r>
        <w:br w:type="page"/>
      </w:r>
    </w:p>
    <w:p w14:paraId="6843C335" w14:textId="77777777" w:rsidR="00377E7F" w:rsidRDefault="00EA5436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0AA4A492" w14:textId="77777777" w:rsidR="00377E7F" w:rsidRDefault="00EA5436">
      <w:pPr>
        <w:pStyle w:val="Heading1"/>
      </w:pPr>
      <w:r>
        <w:t>Choose the billing year and Selected records</w:t>
      </w:r>
    </w:p>
    <w:p w14:paraId="694A201F" w14:textId="77777777" w:rsidR="00377E7F" w:rsidRDefault="00EA5436">
      <w:pPr>
        <w:ind w:left="317" w:hanging="317"/>
      </w:pPr>
      <w:r>
        <w:rPr>
          <w:b/>
          <w:color w:val="075F4B"/>
        </w:rPr>
        <w:t xml:space="preserve">1. </w:t>
      </w:r>
      <w:r>
        <w:t>From Billing, open Generate business bills and choose Generate bills. Confirm the assembly and billing year.</w:t>
      </w:r>
    </w:p>
    <w:p w14:paraId="5BBF301C" w14:textId="77777777" w:rsidR="00377E7F" w:rsidRDefault="00EA5436">
      <w:pPr>
        <w:ind w:left="317" w:hanging="317"/>
      </w:pPr>
      <w:r>
        <w:rPr>
          <w:b/>
          <w:color w:val="075F4B"/>
        </w:rPr>
        <w:t xml:space="preserve">2. </w:t>
      </w:r>
      <w:r>
        <w:t>Choose Selected records for this single-business example. Existing bills for that same year are automatically excluded; do not change the year just to bypass an existing bill.</w:t>
      </w:r>
    </w:p>
    <w:p w14:paraId="50A57CC2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779D039" wp14:editId="4735F6CB">
            <wp:extent cx="6126480" cy="3351922"/>
            <wp:effectExtent l="0" t="0" r="0" b="0"/>
            <wp:docPr id="7" name="Picture 7" descr="Choose the billing year and Selected record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35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00F77" w14:textId="77777777" w:rsidR="00377E7F" w:rsidRDefault="00EA5436">
      <w:pPr>
        <w:spacing w:after="100"/>
      </w:pPr>
      <w:r>
        <w:rPr>
          <w:i/>
          <w:color w:val="526B60"/>
          <w:sz w:val="18"/>
        </w:rPr>
        <w:t>Synthetic training records in the actual assembly workspace. Choose the billing year and Selected records.</w:t>
      </w:r>
    </w:p>
    <w:p w14:paraId="384E4523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Confirm the billing year</w:t>
      </w:r>
    </w:p>
    <w:p w14:paraId="2DBF21C3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Choose Selected records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77E7F" w14:paraId="2469664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7F0BB6" w14:textId="77777777" w:rsidR="00377E7F" w:rsidRDefault="00EA543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CF0FEBC" w14:textId="77777777" w:rsidR="00377E7F" w:rsidRDefault="00EA5436">
            <w:pPr>
              <w:spacing w:after="0"/>
            </w:pPr>
            <w:r>
              <w:t>The generator is scoped to the correct year and allows an intentional single selection.</w:t>
            </w:r>
          </w:p>
        </w:tc>
      </w:tr>
    </w:tbl>
    <w:p w14:paraId="7A85DF40" w14:textId="77777777" w:rsidR="00377E7F" w:rsidRDefault="00377E7F">
      <w:pPr>
        <w:spacing w:after="0"/>
      </w:pPr>
    </w:p>
    <w:p w14:paraId="7CD28731" w14:textId="77777777" w:rsidR="00377E7F" w:rsidRDefault="00EA5436">
      <w:r>
        <w:br w:type="page"/>
      </w:r>
    </w:p>
    <w:p w14:paraId="33996733" w14:textId="77777777" w:rsidR="00377E7F" w:rsidRDefault="00EA5436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1F18E7DF" w14:textId="77777777" w:rsidR="00377E7F" w:rsidRDefault="00EA5436">
      <w:pPr>
        <w:pStyle w:val="Heading1"/>
      </w:pPr>
      <w:r>
        <w:t>Select exactly the intended business</w:t>
      </w:r>
    </w:p>
    <w:p w14:paraId="19840F69" w14:textId="77777777" w:rsidR="00377E7F" w:rsidRDefault="00EA5436">
      <w:pPr>
        <w:ind w:left="317" w:hanging="317"/>
      </w:pPr>
      <w:r>
        <w:rPr>
          <w:b/>
          <w:color w:val="075F4B"/>
        </w:rPr>
        <w:t xml:space="preserve">1. </w:t>
      </w:r>
      <w:r>
        <w:t>Search by business name, account, owner or reference, then select the correct Rate ready result.</w:t>
      </w:r>
    </w:p>
    <w:p w14:paraId="7A4FE7DD" w14:textId="77777777" w:rsidR="00377E7F" w:rsidRDefault="00EA5436">
      <w:pPr>
        <w:ind w:left="317" w:hanging="317"/>
      </w:pPr>
      <w:r>
        <w:rPr>
          <w:b/>
          <w:color w:val="075F4B"/>
        </w:rPr>
        <w:t xml:space="preserve">2. </w:t>
      </w:r>
      <w:r>
        <w:t>Check the selected-record chip and confirm that only the intended business is selected. Remove an incorrect selection before proceeding. The readiness card can describe the available lookup scope; the selected chips determine this selected-record request.</w:t>
      </w:r>
    </w:p>
    <w:p w14:paraId="667EF661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C49ACA6" wp14:editId="31715384">
            <wp:extent cx="6126480" cy="3247369"/>
            <wp:effectExtent l="0" t="0" r="0" b="0"/>
            <wp:docPr id="8" name="Picture 8" descr="Select exactly the intended busines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24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ED310" w14:textId="77777777" w:rsidR="00377E7F" w:rsidRDefault="00EA5436">
      <w:pPr>
        <w:spacing w:after="100"/>
      </w:pPr>
      <w:r>
        <w:rPr>
          <w:i/>
          <w:color w:val="526B60"/>
          <w:sz w:val="18"/>
        </w:rPr>
        <w:t>Synthetic training records in the actual assembly workspace. Select exactly the intended business.</w:t>
      </w:r>
    </w:p>
    <w:p w14:paraId="46B3CEE6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Find the intended business</w:t>
      </w:r>
    </w:p>
    <w:p w14:paraId="7B152F55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Review the selected record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77E7F" w14:paraId="56361E2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C5D1A7" w14:textId="77777777" w:rsidR="00377E7F" w:rsidRDefault="00EA543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E08E496" w14:textId="77777777" w:rsidR="00377E7F" w:rsidRDefault="00EA5436">
            <w:pPr>
              <w:spacing w:after="0"/>
            </w:pPr>
            <w:r>
              <w:t>Exactly one intended business is selected for the run.</w:t>
            </w:r>
          </w:p>
        </w:tc>
      </w:tr>
    </w:tbl>
    <w:p w14:paraId="752F2823" w14:textId="77777777" w:rsidR="00377E7F" w:rsidRDefault="00377E7F">
      <w:pPr>
        <w:spacing w:after="0"/>
      </w:pPr>
    </w:p>
    <w:p w14:paraId="2D23B77C" w14:textId="77777777" w:rsidR="00377E7F" w:rsidRDefault="00EA5436">
      <w:r>
        <w:br w:type="page"/>
      </w:r>
    </w:p>
    <w:p w14:paraId="4E42D1C2" w14:textId="77777777" w:rsidR="00377E7F" w:rsidRDefault="00EA5436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7475E4C7" w14:textId="77777777" w:rsidR="00377E7F" w:rsidRDefault="00EA5436">
      <w:pPr>
        <w:pStyle w:val="Heading1"/>
      </w:pPr>
      <w:r>
        <w:t>Review readiness and start generation once</w:t>
      </w:r>
    </w:p>
    <w:p w14:paraId="69D6964F" w14:textId="77777777" w:rsidR="00377E7F" w:rsidRDefault="00EA5436">
      <w:pPr>
        <w:ind w:left="317" w:hanging="317"/>
      </w:pPr>
      <w:r>
        <w:rPr>
          <w:b/>
          <w:color w:val="075F4B"/>
        </w:rPr>
        <w:t xml:space="preserve">1. </w:t>
      </w:r>
      <w:r>
        <w:t>Recheck the selected business, year, approved rate and any existing arrears or authorised adjustments.</w:t>
      </w:r>
    </w:p>
    <w:p w14:paraId="685143D1" w14:textId="77777777" w:rsidR="00377E7F" w:rsidRDefault="00EA5436">
      <w:pPr>
        <w:ind w:left="317" w:hanging="317"/>
      </w:pPr>
      <w:r>
        <w:rPr>
          <w:b/>
          <w:color w:val="075F4B"/>
        </w:rPr>
        <w:t xml:space="preserve">2. </w:t>
      </w:r>
      <w:r>
        <w:t>Choose Start generation once. This creates a financial bill and may queue notices through configured channels; it does not collect payment. A request-accepted message is not a completed run.</w:t>
      </w:r>
    </w:p>
    <w:p w14:paraId="10A39114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39DC87E" wp14:editId="372165F0">
            <wp:extent cx="6126480" cy="2950974"/>
            <wp:effectExtent l="0" t="0" r="0" b="0"/>
            <wp:docPr id="9" name="Picture 9" descr="Review readiness and start generation once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95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1722C" w14:textId="77777777" w:rsidR="00377E7F" w:rsidRDefault="00EA5436">
      <w:pPr>
        <w:spacing w:after="100"/>
      </w:pPr>
      <w:r>
        <w:rPr>
          <w:i/>
          <w:color w:val="526B60"/>
          <w:sz w:val="18"/>
        </w:rPr>
        <w:t>Synthetic training records in the actual assembly workspace. Review readiness and start generation once.</w:t>
      </w:r>
    </w:p>
    <w:p w14:paraId="4885EDE2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Review billing readiness</w:t>
      </w:r>
    </w:p>
    <w:p w14:paraId="5503C028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Start the reviewed run once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77E7F" w14:paraId="1A596AE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EF9C32" w14:textId="77777777" w:rsidR="00377E7F" w:rsidRDefault="00EA543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247DF98" w14:textId="77777777" w:rsidR="00377E7F" w:rsidRDefault="00EA5436">
            <w:pPr>
              <w:spacing w:after="0"/>
            </w:pPr>
            <w:r>
              <w:t>The reviewed request is ready to be submitted without a duplicate click.</w:t>
            </w:r>
          </w:p>
        </w:tc>
      </w:tr>
    </w:tbl>
    <w:p w14:paraId="736667CC" w14:textId="77777777" w:rsidR="00377E7F" w:rsidRDefault="00377E7F">
      <w:pPr>
        <w:spacing w:after="0"/>
      </w:pPr>
    </w:p>
    <w:p w14:paraId="3AA8EC14" w14:textId="77777777" w:rsidR="00377E7F" w:rsidRDefault="00EA5436">
      <w:r>
        <w:br w:type="page"/>
      </w:r>
    </w:p>
    <w:p w14:paraId="7D75958D" w14:textId="77777777" w:rsidR="00377E7F" w:rsidRDefault="00EA5436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22F73DB5" w14:textId="77777777" w:rsidR="00377E7F" w:rsidRDefault="00EA5436">
      <w:pPr>
        <w:pStyle w:val="Heading1"/>
      </w:pPr>
      <w:r>
        <w:t>Monitor the actual processing result</w:t>
      </w:r>
    </w:p>
    <w:p w14:paraId="0207096C" w14:textId="77777777" w:rsidR="00377E7F" w:rsidRDefault="00EA5436">
      <w:pPr>
        <w:ind w:left="317" w:hanging="317"/>
      </w:pPr>
      <w:r>
        <w:rPr>
          <w:b/>
          <w:color w:val="075F4B"/>
        </w:rPr>
        <w:t xml:space="preserve">1. </w:t>
      </w:r>
      <w:r>
        <w:t>After acceptance, use Bill processing activity and Refresh to follow queued, processing, completed or failed status.</w:t>
      </w:r>
    </w:p>
    <w:p w14:paraId="63011E58" w14:textId="77777777" w:rsidR="00377E7F" w:rsidRDefault="00EA5436">
      <w:pPr>
        <w:ind w:left="317" w:hanging="317"/>
      </w:pPr>
      <w:r>
        <w:rPr>
          <w:b/>
          <w:color w:val="075F4B"/>
        </w:rPr>
        <w:t xml:space="preserve">2. </w:t>
      </w:r>
      <w:r>
        <w:t>Check created and skipped counts. If a queue warning or failure remains, ask the authorised support team to investigate; do not repeatedly generate the same bill.</w:t>
      </w:r>
    </w:p>
    <w:p w14:paraId="3CF5F2F5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7506BB3" wp14:editId="03407EC2">
            <wp:extent cx="6126480" cy="3528852"/>
            <wp:effectExtent l="0" t="0" r="0" b="0"/>
            <wp:docPr id="10" name="Picture 10" descr="Monitor the actual processing result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2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67B71" w14:textId="77777777" w:rsidR="00377E7F" w:rsidRDefault="00EA5436">
      <w:pPr>
        <w:spacing w:after="100"/>
      </w:pPr>
      <w:r>
        <w:rPr>
          <w:i/>
          <w:color w:val="526B60"/>
          <w:sz w:val="18"/>
        </w:rPr>
        <w:t>Synthetic training records. Close view of the actual completed run: processed records, bills created and Finished result. The full activity panel retains the run status and scope.</w:t>
      </w:r>
    </w:p>
    <w:p w14:paraId="566A811B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Read the processed-record count</w:t>
      </w:r>
    </w:p>
    <w:p w14:paraId="4EE7C798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Read actual bills created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77E7F" w14:paraId="0144663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E0E371" w14:textId="77777777" w:rsidR="00377E7F" w:rsidRDefault="00EA543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A823BFE" w14:textId="77777777" w:rsidR="00377E7F" w:rsidRDefault="00EA5436">
            <w:pPr>
              <w:spacing w:after="0"/>
            </w:pPr>
            <w:r>
              <w:t>The example run is Completed with one bill created.</w:t>
            </w:r>
          </w:p>
        </w:tc>
      </w:tr>
    </w:tbl>
    <w:p w14:paraId="38128893" w14:textId="77777777" w:rsidR="00377E7F" w:rsidRDefault="00377E7F">
      <w:pPr>
        <w:spacing w:after="0"/>
      </w:pPr>
    </w:p>
    <w:p w14:paraId="3A0E5083" w14:textId="77777777" w:rsidR="00377E7F" w:rsidRDefault="00EA5436">
      <w:r>
        <w:br w:type="page"/>
      </w:r>
    </w:p>
    <w:p w14:paraId="5233801D" w14:textId="77777777" w:rsidR="00377E7F" w:rsidRDefault="00EA5436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1CC6C02A" w14:textId="77777777" w:rsidR="00377E7F" w:rsidRDefault="00EA5436">
      <w:pPr>
        <w:pStyle w:val="Heading1"/>
      </w:pPr>
      <w:r>
        <w:t>Verify the generated BOP bill</w:t>
      </w:r>
    </w:p>
    <w:p w14:paraId="0FC6C6C1" w14:textId="77777777" w:rsidR="00377E7F" w:rsidRDefault="00EA5436">
      <w:pPr>
        <w:ind w:left="317" w:hanging="317"/>
      </w:pPr>
      <w:r>
        <w:rPr>
          <w:b/>
          <w:color w:val="075F4B"/>
        </w:rPr>
        <w:t xml:space="preserve">1. </w:t>
      </w:r>
      <w:r>
        <w:t>Find the new bill in the Business bill register. In Bill actions, choose Quick view to compare the reference, year, rate payer, current charge, arrears and amount due.</w:t>
      </w:r>
    </w:p>
    <w:p w14:paraId="57C39621" w14:textId="77777777" w:rsidR="00377E7F" w:rsidRDefault="00EA5436">
      <w:pPr>
        <w:ind w:left="317" w:hanging="317"/>
      </w:pPr>
      <w:r>
        <w:rPr>
          <w:b/>
          <w:color w:val="075F4B"/>
        </w:rPr>
        <w:t xml:space="preserve">2. </w:t>
      </w:r>
      <w:r>
        <w:t>Use Open bill or its PDF for detailed review. A generated BOP bill is an obligation, not a payment receipt or confirmation that an operating permit has been paid.</w:t>
      </w:r>
    </w:p>
    <w:p w14:paraId="05635CCA" w14:textId="77777777" w:rsidR="00377E7F" w:rsidRDefault="00EA543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C4B8BF3" wp14:editId="5944E150">
            <wp:extent cx="5358078" cy="4434840"/>
            <wp:effectExtent l="0" t="0" r="0" b="0"/>
            <wp:docPr id="11" name="Picture 11" descr="Verify the generated BOP bill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1-bop-billing-step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58078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B5AF8" w14:textId="77777777" w:rsidR="00377E7F" w:rsidRDefault="00EA5436">
      <w:pPr>
        <w:spacing w:after="100"/>
      </w:pPr>
      <w:r>
        <w:rPr>
          <w:i/>
          <w:color w:val="526B60"/>
          <w:sz w:val="18"/>
        </w:rPr>
        <w:t>Synthetic training records. Actual Quick view of the generated single-business BOP bill; reference, payer and net amount are reviewed before opening the full bill.</w:t>
      </w:r>
    </w:p>
    <w:p w14:paraId="130DAEAB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Verify the bill reference</w:t>
      </w:r>
    </w:p>
    <w:p w14:paraId="0EF2900B" w14:textId="77777777" w:rsidR="00377E7F" w:rsidRDefault="00EA5436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Check the net amount due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77E7F" w14:paraId="4D27650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8CB923" w14:textId="77777777" w:rsidR="00377E7F" w:rsidRDefault="00EA543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3A71D99" w14:textId="77777777" w:rsidR="00377E7F" w:rsidRDefault="00EA5436">
            <w:pPr>
              <w:spacing w:after="0"/>
            </w:pPr>
            <w:r>
              <w:t>One distinct BOP business bill exists for the selected business and year.</w:t>
            </w:r>
          </w:p>
        </w:tc>
      </w:tr>
    </w:tbl>
    <w:p w14:paraId="7B5B8D57" w14:textId="77777777" w:rsidR="00377E7F" w:rsidRDefault="00377E7F">
      <w:pPr>
        <w:spacing w:after="0"/>
      </w:pPr>
    </w:p>
    <w:p w14:paraId="024A2D9B" w14:textId="77777777" w:rsidR="00377E7F" w:rsidRDefault="00EA5436">
      <w:r>
        <w:br w:type="page"/>
      </w:r>
    </w:p>
    <w:p w14:paraId="72C45578" w14:textId="77777777" w:rsidR="00377E7F" w:rsidRDefault="00EA5436">
      <w:pPr>
        <w:pStyle w:val="Heading1"/>
      </w:pPr>
      <w:r>
        <w:lastRenderedPageBreak/>
        <w:t>Check your result</w:t>
      </w:r>
    </w:p>
    <w:p w14:paraId="710FC558" w14:textId="77777777" w:rsidR="00377E7F" w:rsidRDefault="00EA5436">
      <w:pPr>
        <w:pStyle w:val="ListBullet"/>
      </w:pPr>
      <w:r>
        <w:t>The intended BOP rule is assigned to the correct business.</w:t>
      </w:r>
    </w:p>
    <w:p w14:paraId="0512AF58" w14:textId="77777777" w:rsidR="00377E7F" w:rsidRDefault="00EA5436">
      <w:pPr>
        <w:pStyle w:val="ListBullet"/>
      </w:pPr>
      <w:r>
        <w:t>One selected business was submitted once for the correct year.</w:t>
      </w:r>
    </w:p>
    <w:p w14:paraId="38DD6583" w14:textId="77777777" w:rsidR="00377E7F" w:rsidRDefault="00EA5436">
      <w:pPr>
        <w:pStyle w:val="ListBullet"/>
      </w:pPr>
      <w:r>
        <w:t>The completed run and generated bill have been checked.</w:t>
      </w:r>
    </w:p>
    <w:p w14:paraId="208C2251" w14:textId="77777777" w:rsidR="00377E7F" w:rsidRDefault="00EA5436">
      <w:pPr>
        <w:pStyle w:val="Heading2"/>
      </w:pPr>
      <w:r>
        <w:t>If you need help</w:t>
      </w:r>
    </w:p>
    <w:p w14:paraId="3B0D3B18" w14:textId="77777777" w:rsidR="00377E7F" w:rsidRDefault="00EA5436">
      <w:pPr>
        <w:spacing w:after="60"/>
      </w:pPr>
      <w:r>
        <w:rPr>
          <w:b/>
          <w:color w:val="075F4B"/>
          <w:sz w:val="21"/>
        </w:rPr>
        <w:t>No suitable BOP stream appears.</w:t>
      </w:r>
    </w:p>
    <w:p w14:paraId="05A0CE01" w14:textId="77777777" w:rsidR="00377E7F" w:rsidRDefault="00EA5436">
      <w:r>
        <w:t>Check category/description filters and the assembly fee-fixing setup. Only eligible same-assembly BOP licence rules can be assigned here.</w:t>
      </w:r>
    </w:p>
    <w:p w14:paraId="050BBE61" w14:textId="77777777" w:rsidR="00377E7F" w:rsidRDefault="00EA5436">
      <w:pPr>
        <w:spacing w:after="60"/>
      </w:pPr>
      <w:r>
        <w:rPr>
          <w:b/>
          <w:color w:val="075F4B"/>
          <w:sz w:val="21"/>
        </w:rPr>
        <w:t>The business says Rate needed or is missing.</w:t>
      </w:r>
    </w:p>
    <w:p w14:paraId="2E9343B1" w14:textId="77777777" w:rsidR="00377E7F" w:rsidRDefault="00EA5436">
      <w:r>
        <w:t>Check its assigned configured revenue rule and whether a bill already exists for that year. Do not create a duplicate business to bypass eligibility.</w:t>
      </w:r>
    </w:p>
    <w:p w14:paraId="62989678" w14:textId="77777777" w:rsidR="00377E7F" w:rsidRDefault="00EA5436">
      <w:pPr>
        <w:spacing w:after="60"/>
      </w:pPr>
      <w:r>
        <w:rPr>
          <w:b/>
          <w:color w:val="075F4B"/>
          <w:sz w:val="21"/>
        </w:rPr>
        <w:t>The run stays queued or fails.</w:t>
      </w:r>
    </w:p>
    <w:p w14:paraId="12D16A24" w14:textId="77777777" w:rsidR="00377E7F" w:rsidRDefault="00EA5436">
      <w:r>
        <w:t>Use Refresh and review the queue/status warning. Give support the request and assembly references rather than submitting repeatedly.</w:t>
      </w:r>
    </w:p>
    <w:p w14:paraId="06E193D0" w14:textId="77777777" w:rsidR="00377E7F" w:rsidRDefault="00EA5436">
      <w:pPr>
        <w:pStyle w:val="Heading2"/>
      </w:pPr>
      <w:r>
        <w:t>Useful things to know</w:t>
      </w:r>
    </w:p>
    <w:p w14:paraId="16F056E6" w14:textId="77777777" w:rsidR="00377E7F" w:rsidRDefault="00EA5436">
      <w:pPr>
        <w:pStyle w:val="ListBullet"/>
      </w:pPr>
      <w:r>
        <w:t>BOP billing uses the Business Billing engine. It is not a separate second bill for the same business and year.</w:t>
      </w:r>
    </w:p>
    <w:p w14:paraId="1D428235" w14:textId="77777777" w:rsidR="00377E7F" w:rsidRDefault="00EA5436">
      <w:pPr>
        <w:pStyle w:val="ListBullet"/>
      </w:pPr>
      <w:r>
        <w:t>Generating a bill does not itself collect money or confirm permit payment.</w:t>
      </w:r>
    </w:p>
    <w:p w14:paraId="1B89FE21" w14:textId="77777777" w:rsidR="00377E7F" w:rsidRDefault="00EA5436">
      <w:pPr>
        <w:pStyle w:val="ListBullet"/>
      </w:pPr>
      <w:r>
        <w:t>Delivery of configured SMS/email notices must not be assumed from the generation-accepted screen.</w:t>
      </w:r>
    </w:p>
    <w:p w14:paraId="17E6E76C" w14:textId="77777777" w:rsidR="00377E7F" w:rsidRDefault="00EA5436">
      <w:pPr>
        <w:pStyle w:val="Heading2"/>
      </w:pPr>
      <w:r>
        <w:t>Continue learning</w:t>
      </w:r>
    </w:p>
    <w:p w14:paraId="1048CCE4" w14:textId="77777777" w:rsidR="00377E7F" w:rsidRDefault="00EA5436">
      <w:pPr>
        <w:pStyle w:val="ListBullet"/>
      </w:pPr>
      <w:r>
        <w:t>Guide 07: Create revenue streams</w:t>
      </w:r>
    </w:p>
    <w:p w14:paraId="53E8F236" w14:textId="77777777" w:rsidR="00377E7F" w:rsidRDefault="00EA5436">
      <w:pPr>
        <w:pStyle w:val="ListBullet"/>
      </w:pPr>
      <w:r>
        <w:t>Guide 08: Set rates</w:t>
      </w:r>
    </w:p>
    <w:p w14:paraId="2AA0E1FA" w14:textId="77777777" w:rsidR="00377E7F" w:rsidRDefault="00EA5436">
      <w:pPr>
        <w:pStyle w:val="ListBullet"/>
      </w:pPr>
      <w:r>
        <w:t>Guide 10: Create businesses</w:t>
      </w:r>
    </w:p>
    <w:p w14:paraId="7909FDEC" w14:textId="77777777" w:rsidR="00377E7F" w:rsidRDefault="00EA5436">
      <w:pPr>
        <w:pStyle w:val="ListBullet"/>
      </w:pPr>
      <w:r>
        <w:t>Guide 12: Generate business bills in bulk</w:t>
      </w:r>
    </w:p>
    <w:p w14:paraId="0F5F393A" w14:textId="77777777" w:rsidR="00377E7F" w:rsidRDefault="00EA5436">
      <w:pPr>
        <w:pStyle w:val="ListBullet"/>
      </w:pPr>
      <w:r>
        <w:t>Guide 13: Print bills</w:t>
      </w:r>
    </w:p>
    <w:p w14:paraId="53232E86" w14:textId="1F56EDB4" w:rsidR="00377E7F" w:rsidRDefault="00EA5436">
      <w:hyperlink r:id="rId19" w:anchor="assembly-user-training">
        <w:r>
          <w:rPr>
            <w:color w:val="075F4B"/>
            <w:u w:val="single"/>
          </w:rPr>
          <w:t>Download all 13 guides in this collection</w:t>
        </w:r>
      </w:hyperlink>
    </w:p>
    <w:p w14:paraId="07BCBD53" w14:textId="77777777" w:rsidR="00377E7F" w:rsidRDefault="00EA5436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377E7F" w:rsidSect="0003461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C34BE" w14:textId="77777777" w:rsidR="00EA5436" w:rsidRDefault="00EA5436">
      <w:pPr>
        <w:spacing w:after="0" w:line="240" w:lineRule="auto"/>
      </w:pPr>
      <w:r>
        <w:separator/>
      </w:r>
    </w:p>
  </w:endnote>
  <w:endnote w:type="continuationSeparator" w:id="0">
    <w:p w14:paraId="557985DE" w14:textId="77777777" w:rsidR="00EA5436" w:rsidRDefault="00EA5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DC0D7" w14:textId="77777777" w:rsidR="00902BAC" w:rsidRDefault="00902B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CF38" w14:textId="77777777" w:rsidR="00377E7F" w:rsidRDefault="00EA5436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11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3239" w14:textId="77777777" w:rsidR="00377E7F" w:rsidRDefault="00EA5436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5D36D" w14:textId="77777777" w:rsidR="00EA5436" w:rsidRDefault="00EA5436">
      <w:pPr>
        <w:spacing w:after="0" w:line="240" w:lineRule="auto"/>
      </w:pPr>
      <w:r>
        <w:separator/>
      </w:r>
    </w:p>
  </w:footnote>
  <w:footnote w:type="continuationSeparator" w:id="0">
    <w:p w14:paraId="44BFFE3C" w14:textId="77777777" w:rsidR="00EA5436" w:rsidRDefault="00EA5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C246" w14:textId="77777777" w:rsidR="00902BAC" w:rsidRDefault="00902B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12C9E" w14:textId="77777777" w:rsidR="00377E7F" w:rsidRDefault="00EA5436">
    <w:pPr>
      <w:pStyle w:val="Header"/>
    </w:pPr>
    <w:r>
      <w:rPr>
        <w:b/>
        <w:color w:val="075F4B"/>
        <w:sz w:val="16"/>
      </w:rPr>
      <w:t>GYE NTOBOA  /  ASSEMBLY USER TRAINING  /  GUIDE 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3CD3" w14:textId="77777777" w:rsidR="00902BAC" w:rsidRDefault="00902B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0375572">
    <w:abstractNumId w:val="8"/>
  </w:num>
  <w:num w:numId="2" w16cid:durableId="1577781522">
    <w:abstractNumId w:val="6"/>
  </w:num>
  <w:num w:numId="3" w16cid:durableId="1087382633">
    <w:abstractNumId w:val="5"/>
  </w:num>
  <w:num w:numId="4" w16cid:durableId="869293818">
    <w:abstractNumId w:val="4"/>
  </w:num>
  <w:num w:numId="5" w16cid:durableId="1261842004">
    <w:abstractNumId w:val="7"/>
  </w:num>
  <w:num w:numId="6" w16cid:durableId="308754097">
    <w:abstractNumId w:val="3"/>
  </w:num>
  <w:num w:numId="7" w16cid:durableId="1418790404">
    <w:abstractNumId w:val="2"/>
  </w:num>
  <w:num w:numId="8" w16cid:durableId="424497342">
    <w:abstractNumId w:val="1"/>
  </w:num>
  <w:num w:numId="9" w16cid:durableId="1670401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7E7F"/>
    <w:rsid w:val="006F69F1"/>
    <w:rsid w:val="00902BAC"/>
    <w:rsid w:val="00AA1D8D"/>
    <w:rsid w:val="00B47730"/>
    <w:rsid w:val="00CB0664"/>
    <w:rsid w:val="00EA54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9C8A54"/>
  <w14:defaultImageDpi w14:val="300"/>
  <w15:docId w15:val="{87408C0D-E786-46BE-9C71-EF88D81E1B44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hyperlink" Target="https://assembly.gyentoboa.com/" TargetMode="External"/><Relationship Id="rId19" Type="http://schemas.openxmlformats.org/officeDocument/2006/relationships/hyperlink" Target="https://apidoc.acnghana.com/manua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1175</Words>
  <Characters>6488</Characters>
  <Application>Microsoft Office Word</Application>
  <DocSecurity>0</DocSecurity>
  <Lines>180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Generate a BOP bill</dc:title>
  <dc:subject>Manual 4 - Assembly User</dc:subject>
  <dc:creator>Gye Ntoboa / Melchia</dc:creator>
  <cp:keywords>Gye Ntoboa, assembly administrator, users, geography, revenue streams, rates, billing, training, illustrated guide</cp:keywords>
  <dc:description>generated by python-docx</dc:description>
  <cp:lastModifiedBy>Gye Ntoboa / Melchia</cp:lastModifiedBy>
  <cp:revision>2</cp:revision>
  <cp:lastPrinted>2026-10-19T20:09:00Z</cp:lastPrinted>
  <dcterms:created xsi:type="dcterms:W3CDTF">2026-10-19T20:09:00Z</dcterms:created>
  <dcterms:modified xsi:type="dcterms:W3CDTF">2026-10-19T20:09:00Z</dcterms:modified>
  <cp:category>Public user manuals</cp:category>
  <cp:version>1.0</cp:version>
</cp:coreProperties>
</file>